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9C43" w14:textId="77777777" w:rsidR="00FA5767" w:rsidRPr="00FE0615" w:rsidRDefault="00D51736" w:rsidP="00BE74A9">
      <w:pPr>
        <w:pStyle w:val="BodyText"/>
        <w:spacing w:before="6" w:after="6"/>
        <w:ind w:right="284"/>
        <w:jc w:val="center"/>
        <w:rPr>
          <w:sz w:val="28"/>
          <w:szCs w:val="28"/>
        </w:rPr>
      </w:pPr>
      <w:r w:rsidRPr="00FE0615">
        <w:rPr>
          <w:sz w:val="28"/>
          <w:szCs w:val="28"/>
        </w:rPr>
        <w:t>BẢN</w:t>
      </w:r>
      <w:r w:rsidRPr="00FE0615">
        <w:rPr>
          <w:spacing w:val="-8"/>
          <w:sz w:val="28"/>
          <w:szCs w:val="28"/>
        </w:rPr>
        <w:t xml:space="preserve"> </w:t>
      </w:r>
      <w:r w:rsidRPr="00FE0615">
        <w:rPr>
          <w:sz w:val="28"/>
          <w:szCs w:val="28"/>
        </w:rPr>
        <w:t>THUYẾT</w:t>
      </w:r>
      <w:r w:rsidRPr="00FE0615">
        <w:rPr>
          <w:spacing w:val="-6"/>
          <w:sz w:val="28"/>
          <w:szCs w:val="28"/>
        </w:rPr>
        <w:t xml:space="preserve"> </w:t>
      </w:r>
      <w:r w:rsidRPr="00FE0615">
        <w:rPr>
          <w:sz w:val="28"/>
          <w:szCs w:val="28"/>
        </w:rPr>
        <w:t>MINH</w:t>
      </w:r>
      <w:r w:rsidRPr="00FE0615">
        <w:rPr>
          <w:spacing w:val="-1"/>
          <w:sz w:val="28"/>
          <w:szCs w:val="28"/>
        </w:rPr>
        <w:t xml:space="preserve"> </w:t>
      </w:r>
      <w:r w:rsidRPr="00FE0615">
        <w:rPr>
          <w:sz w:val="28"/>
          <w:szCs w:val="28"/>
        </w:rPr>
        <w:t>DỰ</w:t>
      </w:r>
      <w:r w:rsidRPr="00FE0615">
        <w:rPr>
          <w:spacing w:val="-5"/>
          <w:sz w:val="28"/>
          <w:szCs w:val="28"/>
        </w:rPr>
        <w:t xml:space="preserve"> </w:t>
      </w:r>
      <w:r w:rsidRPr="00FE0615">
        <w:rPr>
          <w:sz w:val="28"/>
          <w:szCs w:val="28"/>
        </w:rPr>
        <w:t>THẢO</w:t>
      </w:r>
      <w:r w:rsidRPr="00FE0615">
        <w:rPr>
          <w:spacing w:val="-1"/>
          <w:sz w:val="28"/>
          <w:szCs w:val="28"/>
        </w:rPr>
        <w:t xml:space="preserve"> </w:t>
      </w:r>
      <w:r w:rsidRPr="00FE0615">
        <w:rPr>
          <w:sz w:val="28"/>
          <w:szCs w:val="28"/>
        </w:rPr>
        <w:t>NGHỊ</w:t>
      </w:r>
      <w:r w:rsidRPr="00FE0615">
        <w:rPr>
          <w:spacing w:val="-1"/>
          <w:sz w:val="28"/>
          <w:szCs w:val="28"/>
        </w:rPr>
        <w:t xml:space="preserve"> </w:t>
      </w:r>
      <w:r w:rsidRPr="00FE0615">
        <w:rPr>
          <w:spacing w:val="-4"/>
          <w:sz w:val="28"/>
          <w:szCs w:val="28"/>
        </w:rPr>
        <w:t>QUYẾT</w:t>
      </w:r>
    </w:p>
    <w:p w14:paraId="222E5CF9" w14:textId="77777777" w:rsidR="00BE74A9" w:rsidRDefault="00D51736" w:rsidP="00FE0615">
      <w:pPr>
        <w:pStyle w:val="BodyText"/>
        <w:spacing w:before="6" w:after="6"/>
        <w:ind w:right="284"/>
        <w:jc w:val="center"/>
        <w:rPr>
          <w:lang w:val="en-US"/>
        </w:rPr>
      </w:pPr>
      <w:r w:rsidRPr="009E18F9">
        <w:t>Quy</w:t>
      </w:r>
      <w:r w:rsidRPr="009E18F9">
        <w:rPr>
          <w:spacing w:val="-1"/>
        </w:rPr>
        <w:t xml:space="preserve"> </w:t>
      </w:r>
      <w:r w:rsidR="0092042F" w:rsidRPr="009E18F9">
        <w:t xml:space="preserve">định nguyên tắc, tiêu chí, định mức phân bổ vốn ngân sách trung ương và tỷ lệ vốn đối ứng của ngân sách địa phương thực hiện </w:t>
      </w:r>
    </w:p>
    <w:p w14:paraId="6AB4A1B6" w14:textId="52D3CB62" w:rsidR="00FE0615" w:rsidRPr="009E18F9" w:rsidRDefault="0092042F" w:rsidP="00FE0615">
      <w:pPr>
        <w:pStyle w:val="BodyText"/>
        <w:spacing w:before="6" w:after="6"/>
        <w:ind w:right="284"/>
        <w:jc w:val="center"/>
        <w:rPr>
          <w:lang w:val="en-US"/>
        </w:rPr>
      </w:pPr>
      <w:r w:rsidRPr="009E18F9">
        <w:t xml:space="preserve">Chương trình mục tiêu quốc gia về phát triển văn hóa giai đoạn 2025-2035 trên địa bàn tỉnh </w:t>
      </w:r>
      <w:r w:rsidR="00FE0615" w:rsidRPr="009E18F9">
        <w:rPr>
          <w:lang w:val="en-US"/>
        </w:rPr>
        <w:t xml:space="preserve">Cao Bằng, </w:t>
      </w:r>
    </w:p>
    <w:p w14:paraId="2EACA832" w14:textId="77777777" w:rsidR="00FA5767" w:rsidRPr="009E18F9" w:rsidRDefault="00FE0615" w:rsidP="00FE0615">
      <w:pPr>
        <w:pStyle w:val="BodyText"/>
        <w:spacing w:before="6" w:after="6"/>
        <w:ind w:right="284"/>
        <w:jc w:val="center"/>
        <w:rPr>
          <w:lang w:val="en-US"/>
        </w:rPr>
      </w:pPr>
      <w:r w:rsidRPr="009E18F9">
        <w:rPr>
          <w:lang w:val="en-US"/>
        </w:rPr>
        <w:t>giai đoạn I: từ năm 2026 đến năm 2030</w:t>
      </w:r>
    </w:p>
    <w:p w14:paraId="30BD6147" w14:textId="77777777" w:rsidR="00FA5767" w:rsidRPr="009E18F9" w:rsidRDefault="00FA5767">
      <w:pPr>
        <w:spacing w:before="49" w:after="1"/>
        <w:rPr>
          <w:b/>
          <w:sz w:val="24"/>
          <w:szCs w:val="24"/>
        </w:rPr>
      </w:pPr>
    </w:p>
    <w:tbl>
      <w:tblPr>
        <w:tblW w:w="14984"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1"/>
        <w:gridCol w:w="7513"/>
      </w:tblGrid>
      <w:tr w:rsidR="0045490E" w14:paraId="25E42388" w14:textId="77777777" w:rsidTr="00BE74A9">
        <w:trPr>
          <w:trHeight w:val="340"/>
        </w:trPr>
        <w:tc>
          <w:tcPr>
            <w:tcW w:w="7471" w:type="dxa"/>
          </w:tcPr>
          <w:p w14:paraId="62D1B2CC" w14:textId="77777777" w:rsidR="0045490E" w:rsidRPr="00FE0615" w:rsidRDefault="0045490E" w:rsidP="00FE0615">
            <w:pPr>
              <w:pStyle w:val="TableParagraph"/>
              <w:spacing w:before="61" w:line="276" w:lineRule="auto"/>
              <w:ind w:left="1400"/>
              <w:jc w:val="left"/>
              <w:rPr>
                <w:b/>
                <w:sz w:val="28"/>
                <w:szCs w:val="28"/>
              </w:rPr>
            </w:pPr>
            <w:r w:rsidRPr="00FE0615">
              <w:rPr>
                <w:b/>
                <w:sz w:val="28"/>
                <w:szCs w:val="28"/>
              </w:rPr>
              <w:t>Nội</w:t>
            </w:r>
            <w:r w:rsidRPr="00FE0615">
              <w:rPr>
                <w:b/>
                <w:spacing w:val="-1"/>
                <w:sz w:val="28"/>
                <w:szCs w:val="28"/>
              </w:rPr>
              <w:t xml:space="preserve"> </w:t>
            </w:r>
            <w:r w:rsidRPr="00FE0615">
              <w:rPr>
                <w:b/>
                <w:sz w:val="28"/>
                <w:szCs w:val="28"/>
              </w:rPr>
              <w:t>dung</w:t>
            </w:r>
            <w:r w:rsidRPr="00FE0615">
              <w:rPr>
                <w:b/>
                <w:spacing w:val="-2"/>
                <w:sz w:val="28"/>
                <w:szCs w:val="28"/>
              </w:rPr>
              <w:t xml:space="preserve"> </w:t>
            </w:r>
            <w:r w:rsidRPr="00FE0615">
              <w:rPr>
                <w:b/>
                <w:sz w:val="28"/>
                <w:szCs w:val="28"/>
              </w:rPr>
              <w:t>dự</w:t>
            </w:r>
            <w:r w:rsidRPr="00FE0615">
              <w:rPr>
                <w:b/>
                <w:spacing w:val="-1"/>
                <w:sz w:val="28"/>
                <w:szCs w:val="28"/>
              </w:rPr>
              <w:t xml:space="preserve"> </w:t>
            </w:r>
            <w:r w:rsidRPr="00FE0615">
              <w:rPr>
                <w:b/>
                <w:sz w:val="28"/>
                <w:szCs w:val="28"/>
              </w:rPr>
              <w:t>thảo Nghị</w:t>
            </w:r>
            <w:r w:rsidRPr="00FE0615">
              <w:rPr>
                <w:b/>
                <w:spacing w:val="-2"/>
                <w:sz w:val="28"/>
                <w:szCs w:val="28"/>
              </w:rPr>
              <w:t xml:space="preserve"> </w:t>
            </w:r>
            <w:r w:rsidRPr="00FE0615">
              <w:rPr>
                <w:b/>
                <w:spacing w:val="-4"/>
                <w:sz w:val="28"/>
                <w:szCs w:val="28"/>
              </w:rPr>
              <w:t>quyết</w:t>
            </w:r>
          </w:p>
        </w:tc>
        <w:tc>
          <w:tcPr>
            <w:tcW w:w="7513" w:type="dxa"/>
          </w:tcPr>
          <w:p w14:paraId="21C53738" w14:textId="77777777" w:rsidR="0045490E" w:rsidRPr="00FE0615" w:rsidRDefault="0045490E" w:rsidP="00FE0615">
            <w:pPr>
              <w:pStyle w:val="TableParagraph"/>
              <w:spacing w:before="61" w:line="276" w:lineRule="auto"/>
              <w:ind w:left="13"/>
              <w:jc w:val="center"/>
              <w:rPr>
                <w:b/>
                <w:sz w:val="28"/>
                <w:szCs w:val="28"/>
              </w:rPr>
            </w:pPr>
            <w:r w:rsidRPr="00FE0615">
              <w:rPr>
                <w:b/>
                <w:sz w:val="28"/>
                <w:szCs w:val="28"/>
              </w:rPr>
              <w:t>Thuyết</w:t>
            </w:r>
            <w:r w:rsidRPr="00FE0615">
              <w:rPr>
                <w:b/>
                <w:spacing w:val="-2"/>
                <w:sz w:val="28"/>
                <w:szCs w:val="28"/>
              </w:rPr>
              <w:t xml:space="preserve"> </w:t>
            </w:r>
            <w:r w:rsidRPr="00FE0615">
              <w:rPr>
                <w:b/>
                <w:spacing w:val="-4"/>
                <w:sz w:val="28"/>
                <w:szCs w:val="28"/>
              </w:rPr>
              <w:t>minh</w:t>
            </w:r>
          </w:p>
        </w:tc>
      </w:tr>
      <w:tr w:rsidR="0045490E" w14:paraId="0BB7DA58" w14:textId="77777777" w:rsidTr="00BE74A9">
        <w:trPr>
          <w:trHeight w:val="3567"/>
        </w:trPr>
        <w:tc>
          <w:tcPr>
            <w:tcW w:w="7471" w:type="dxa"/>
          </w:tcPr>
          <w:p w14:paraId="4342C229" w14:textId="77777777" w:rsidR="0045490E" w:rsidRDefault="0045490E" w:rsidP="0045490E">
            <w:pPr>
              <w:pStyle w:val="NormalWeb"/>
              <w:shd w:val="clear" w:color="auto" w:fill="FFFFFF"/>
              <w:spacing w:before="120" w:after="120"/>
              <w:ind w:left="94" w:right="134" w:firstLine="294"/>
              <w:jc w:val="both"/>
              <w:textAlignment w:val="baseline"/>
              <w:rPr>
                <w:b/>
                <w:bCs/>
                <w:iCs/>
                <w:lang w:val="nl-NL"/>
              </w:rPr>
            </w:pPr>
            <w:r>
              <w:rPr>
                <w:b/>
              </w:rPr>
              <w:t>Điều</w:t>
            </w:r>
            <w:r>
              <w:rPr>
                <w:b/>
                <w:spacing w:val="-1"/>
              </w:rPr>
              <w:t xml:space="preserve"> </w:t>
            </w:r>
            <w:r>
              <w:rPr>
                <w:b/>
              </w:rPr>
              <w:t>1.</w:t>
            </w:r>
            <w:r>
              <w:rPr>
                <w:b/>
                <w:spacing w:val="-1"/>
              </w:rPr>
              <w:t xml:space="preserve"> </w:t>
            </w:r>
            <w:r>
              <w:rPr>
                <w:b/>
              </w:rPr>
              <w:t>Phạm</w:t>
            </w:r>
            <w:r>
              <w:rPr>
                <w:b/>
                <w:spacing w:val="-4"/>
              </w:rPr>
              <w:t xml:space="preserve"> </w:t>
            </w:r>
            <w:r>
              <w:rPr>
                <w:b/>
              </w:rPr>
              <w:t>vi</w:t>
            </w:r>
            <w:r>
              <w:rPr>
                <w:b/>
                <w:spacing w:val="-1"/>
              </w:rPr>
              <w:t xml:space="preserve"> </w:t>
            </w:r>
            <w:r>
              <w:rPr>
                <w:b/>
              </w:rPr>
              <w:t>điều</w:t>
            </w:r>
            <w:r>
              <w:rPr>
                <w:b/>
                <w:spacing w:val="-1"/>
              </w:rPr>
              <w:t xml:space="preserve"> </w:t>
            </w:r>
            <w:r>
              <w:rPr>
                <w:b/>
              </w:rPr>
              <w:t>chỉnh, đối</w:t>
            </w:r>
            <w:r>
              <w:rPr>
                <w:b/>
                <w:spacing w:val="-1"/>
              </w:rPr>
              <w:t xml:space="preserve"> </w:t>
            </w:r>
            <w:r>
              <w:rPr>
                <w:b/>
              </w:rPr>
              <w:t>tượng</w:t>
            </w:r>
            <w:r>
              <w:rPr>
                <w:b/>
                <w:spacing w:val="-1"/>
              </w:rPr>
              <w:t xml:space="preserve"> </w:t>
            </w:r>
            <w:r>
              <w:rPr>
                <w:b/>
              </w:rPr>
              <w:t xml:space="preserve">áp </w:t>
            </w:r>
            <w:r>
              <w:rPr>
                <w:b/>
                <w:spacing w:val="-4"/>
              </w:rPr>
              <w:t>dụng</w:t>
            </w:r>
          </w:p>
          <w:p w14:paraId="5D5472CC" w14:textId="1594F6DD" w:rsidR="0045490E" w:rsidRPr="00226AC4" w:rsidRDefault="0045490E" w:rsidP="0045490E">
            <w:pPr>
              <w:pStyle w:val="NormalWeb"/>
              <w:shd w:val="clear" w:color="auto" w:fill="FFFFFF"/>
              <w:spacing w:before="120" w:after="120"/>
              <w:ind w:left="94" w:right="134" w:firstLine="294"/>
              <w:jc w:val="both"/>
              <w:textAlignment w:val="baseline"/>
              <w:rPr>
                <w:b/>
                <w:bCs/>
                <w:iCs/>
                <w:lang w:val="nl-NL"/>
              </w:rPr>
            </w:pPr>
            <w:r w:rsidRPr="00226AC4">
              <w:rPr>
                <w:iCs/>
                <w:lang w:val="nl-NL"/>
              </w:rPr>
              <w:t xml:space="preserve">1. Phạm vi </w:t>
            </w:r>
            <w:r w:rsidRPr="00226AC4">
              <w:rPr>
                <w:rFonts w:hint="eastAsia"/>
                <w:iCs/>
                <w:lang w:val="nl-NL"/>
              </w:rPr>
              <w:t>đ</w:t>
            </w:r>
            <w:r w:rsidRPr="00226AC4">
              <w:rPr>
                <w:iCs/>
                <w:lang w:val="nl-NL"/>
              </w:rPr>
              <w:t xml:space="preserve">iều chỉnh: </w:t>
            </w:r>
          </w:p>
          <w:p w14:paraId="0496A0F1" w14:textId="36906A8D" w:rsidR="0045490E" w:rsidRPr="00FE0615" w:rsidRDefault="0045490E" w:rsidP="0045490E">
            <w:pPr>
              <w:pStyle w:val="NormalWeb"/>
              <w:shd w:val="clear" w:color="auto" w:fill="FFFFFF"/>
              <w:spacing w:before="120" w:after="120"/>
              <w:ind w:left="94" w:right="134" w:firstLine="294"/>
              <w:jc w:val="both"/>
              <w:textAlignment w:val="baseline"/>
              <w:rPr>
                <w:color w:val="000000"/>
                <w:lang w:val="en-US"/>
              </w:rPr>
            </w:pPr>
            <w:r w:rsidRPr="00FE0615">
              <w:rPr>
                <w:color w:val="000000"/>
                <w:lang w:val="en-US"/>
              </w:rPr>
              <w:t>Nghị quyết quy định nguyên tắc, tiêu chí, định mức phân bổ vốn ngân sách trung ương và tỷ lệ vốn đối ứng của ngân sách địa phương để thực hiện Chương trình mục tiêu quốc gia về phát triển văn hóa giai đoạn 2025 - 2035 trên địa bàn tỉnh Cao Bằng, giai đ</w:t>
            </w:r>
            <w:r>
              <w:rPr>
                <w:color w:val="000000"/>
                <w:lang w:val="en-US"/>
              </w:rPr>
              <w:t xml:space="preserve">oạn I: từ năm 2025 đến năm 2030 </w:t>
            </w:r>
            <w:r w:rsidRPr="00C7645D">
              <w:rPr>
                <w:i/>
                <w:color w:val="000000"/>
                <w:lang w:val="en-US"/>
              </w:rPr>
              <w:t>(sau đây gọi là Chương trình).</w:t>
            </w:r>
          </w:p>
          <w:p w14:paraId="21A8FC45" w14:textId="77777777" w:rsidR="0045490E" w:rsidRPr="00226AC4" w:rsidRDefault="0045490E" w:rsidP="0045490E">
            <w:pPr>
              <w:pStyle w:val="TableParagraph"/>
              <w:spacing w:before="1" w:line="264" w:lineRule="exact"/>
              <w:ind w:left="94" w:right="134" w:firstLine="294"/>
              <w:rPr>
                <w:iCs/>
                <w:sz w:val="24"/>
                <w:lang w:val="nl-NL"/>
              </w:rPr>
            </w:pPr>
            <w:r w:rsidRPr="00226AC4">
              <w:rPr>
                <w:iCs/>
                <w:sz w:val="24"/>
                <w:lang w:val="nl-NL"/>
              </w:rPr>
              <w:t xml:space="preserve">2. </w:t>
            </w:r>
            <w:r w:rsidRPr="00226AC4">
              <w:rPr>
                <w:rFonts w:hint="eastAsia"/>
                <w:iCs/>
                <w:sz w:val="24"/>
                <w:lang w:val="nl-NL"/>
              </w:rPr>
              <w:t>Đ</w:t>
            </w:r>
            <w:r w:rsidRPr="00226AC4">
              <w:rPr>
                <w:iCs/>
                <w:sz w:val="24"/>
                <w:lang w:val="nl-NL"/>
              </w:rPr>
              <w:t>ối t</w:t>
            </w:r>
            <w:r w:rsidRPr="00226AC4">
              <w:rPr>
                <w:rFonts w:hint="eastAsia"/>
                <w:iCs/>
                <w:sz w:val="24"/>
                <w:lang w:val="nl-NL"/>
              </w:rPr>
              <w:t>ư</w:t>
            </w:r>
            <w:r w:rsidRPr="00226AC4">
              <w:rPr>
                <w:iCs/>
                <w:sz w:val="24"/>
                <w:lang w:val="nl-NL"/>
              </w:rPr>
              <w:t>ợng áp dụng:</w:t>
            </w:r>
          </w:p>
          <w:p w14:paraId="6AE297D0" w14:textId="77777777" w:rsidR="0045490E" w:rsidRPr="00FE0615" w:rsidRDefault="0045490E" w:rsidP="0045490E">
            <w:pPr>
              <w:widowControl/>
              <w:shd w:val="clear" w:color="auto" w:fill="FFFFFF"/>
              <w:autoSpaceDE/>
              <w:autoSpaceDN/>
              <w:spacing w:before="120" w:after="120"/>
              <w:ind w:left="94" w:right="134" w:firstLine="294"/>
              <w:jc w:val="both"/>
              <w:textAlignment w:val="baseline"/>
              <w:rPr>
                <w:color w:val="000000"/>
                <w:sz w:val="24"/>
                <w:szCs w:val="24"/>
                <w:lang w:val="en-US"/>
              </w:rPr>
            </w:pPr>
            <w:r w:rsidRPr="00FE0615">
              <w:rPr>
                <w:color w:val="000000"/>
                <w:sz w:val="24"/>
                <w:szCs w:val="24"/>
                <w:lang w:val="en-US"/>
              </w:rPr>
              <w:t>a) Các sở, ban, ngành thuộc tỉnh; Uỷ ban nhân dân các xã, phường; các cơ quan, đơn vị được giao quản lý, sử dụng nguồn vốn ngân sách nhà nước để thực hiện Chương trình mục tiêu quốc gia về phát triển văn hóa trên địa bàn tỉnh;</w:t>
            </w:r>
          </w:p>
          <w:p w14:paraId="11E701F9" w14:textId="77777777" w:rsidR="0045490E" w:rsidRPr="00FE0615" w:rsidRDefault="0045490E" w:rsidP="0045490E">
            <w:pPr>
              <w:widowControl/>
              <w:shd w:val="clear" w:color="auto" w:fill="FFFFFF"/>
              <w:autoSpaceDE/>
              <w:autoSpaceDN/>
              <w:spacing w:before="120" w:after="120"/>
              <w:ind w:left="94" w:right="134" w:firstLine="294"/>
              <w:jc w:val="both"/>
              <w:textAlignment w:val="baseline"/>
              <w:rPr>
                <w:b/>
                <w:color w:val="000000"/>
                <w:sz w:val="24"/>
                <w:szCs w:val="24"/>
                <w:lang w:val="en-US"/>
              </w:rPr>
            </w:pPr>
            <w:r w:rsidRPr="00FE0615">
              <w:rPr>
                <w:color w:val="000000"/>
                <w:sz w:val="24"/>
                <w:szCs w:val="24"/>
                <w:lang w:val="en-US"/>
              </w:rPr>
              <w:t>b) Các cơ quan, tổ chức, cá nhân có liên quan đến việc lập, phân bổ, quản lý, sử dụng và quyết toán nguồn vốn ngân sách nhà nước thực hiện Chương trình.</w:t>
            </w:r>
          </w:p>
        </w:tc>
        <w:tc>
          <w:tcPr>
            <w:tcW w:w="7513" w:type="dxa"/>
          </w:tcPr>
          <w:p w14:paraId="6643673A" w14:textId="77777777" w:rsidR="0045490E" w:rsidRDefault="0045490E" w:rsidP="00226AC4">
            <w:pPr>
              <w:pStyle w:val="TableParagraph"/>
              <w:ind w:left="108" w:firstLine="595"/>
              <w:rPr>
                <w:b/>
                <w:sz w:val="24"/>
              </w:rPr>
            </w:pPr>
            <w:r>
              <w:rPr>
                <w:b/>
                <w:sz w:val="24"/>
              </w:rPr>
              <w:t>Cơ</w:t>
            </w:r>
            <w:r>
              <w:rPr>
                <w:b/>
                <w:spacing w:val="-2"/>
                <w:sz w:val="24"/>
              </w:rPr>
              <w:t xml:space="preserve"> </w:t>
            </w:r>
            <w:r>
              <w:rPr>
                <w:b/>
                <w:sz w:val="24"/>
              </w:rPr>
              <w:t>sở</w:t>
            </w:r>
            <w:r>
              <w:rPr>
                <w:b/>
                <w:spacing w:val="-1"/>
                <w:sz w:val="24"/>
              </w:rPr>
              <w:t xml:space="preserve"> </w:t>
            </w:r>
            <w:r>
              <w:rPr>
                <w:b/>
                <w:sz w:val="24"/>
              </w:rPr>
              <w:t>đề</w:t>
            </w:r>
            <w:r>
              <w:rPr>
                <w:b/>
                <w:spacing w:val="-1"/>
                <w:sz w:val="24"/>
              </w:rPr>
              <w:t xml:space="preserve"> </w:t>
            </w:r>
            <w:r>
              <w:rPr>
                <w:b/>
                <w:spacing w:val="-2"/>
                <w:sz w:val="24"/>
              </w:rPr>
              <w:t>xuất:</w:t>
            </w:r>
          </w:p>
          <w:p w14:paraId="42DBF7A2" w14:textId="77777777" w:rsidR="0045490E" w:rsidRDefault="0045490E" w:rsidP="00226AC4">
            <w:pPr>
              <w:pStyle w:val="TableParagraph"/>
              <w:ind w:left="108" w:right="94" w:firstLine="595"/>
              <w:rPr>
                <w:sz w:val="24"/>
              </w:rPr>
            </w:pPr>
            <w:r>
              <w:rPr>
                <w:sz w:val="24"/>
              </w:rPr>
              <w:t>Căn cứ Điều 1 và Điều 2 Quyết định số 41/2025/QĐ-TTg ngày 10/11/2025 của</w:t>
            </w:r>
            <w:r>
              <w:rPr>
                <w:spacing w:val="-1"/>
                <w:sz w:val="24"/>
              </w:rPr>
              <w:t xml:space="preserve"> </w:t>
            </w:r>
            <w:r>
              <w:rPr>
                <w:sz w:val="24"/>
              </w:rPr>
              <w:t>Thủ tướng</w:t>
            </w:r>
            <w:r>
              <w:rPr>
                <w:spacing w:val="-3"/>
                <w:sz w:val="24"/>
              </w:rPr>
              <w:t xml:space="preserve"> </w:t>
            </w:r>
            <w:r>
              <w:rPr>
                <w:sz w:val="24"/>
              </w:rPr>
              <w:t>Chính phủ về</w:t>
            </w:r>
            <w:r>
              <w:rPr>
                <w:spacing w:val="-1"/>
                <w:sz w:val="24"/>
              </w:rPr>
              <w:t xml:space="preserve"> </w:t>
            </w:r>
            <w:r>
              <w:rPr>
                <w:sz w:val="24"/>
              </w:rPr>
              <w:t>Quy</w:t>
            </w:r>
            <w:r>
              <w:rPr>
                <w:spacing w:val="-3"/>
                <w:sz w:val="24"/>
              </w:rPr>
              <w:t xml:space="preserve"> </w:t>
            </w:r>
            <w:r>
              <w:rPr>
                <w:sz w:val="24"/>
              </w:rPr>
              <w:t>định nguyền tắc, tiêu chí, định mức</w:t>
            </w:r>
            <w:r>
              <w:rPr>
                <w:spacing w:val="-1"/>
                <w:sz w:val="24"/>
              </w:rPr>
              <w:t xml:space="preserve"> </w:t>
            </w:r>
            <w:r>
              <w:rPr>
                <w:sz w:val="24"/>
              </w:rPr>
              <w:t>phân bổ vốn ngân sách trung ương và tỷ lệ vốn đối ứng của ngân sách địa phương thực hiện Chương trình mục tiêu quốc gia về phát triển văn hóa giai đoạn 2025-2035 và phù hợp với mô hình hoạt động và cơ cấu tổ chức bộ máy của địa phương hai cấp trên địa bàn tỉnh.</w:t>
            </w:r>
          </w:p>
        </w:tc>
      </w:tr>
      <w:tr w:rsidR="0045490E" w14:paraId="18C273DE" w14:textId="77777777" w:rsidTr="00BE74A9">
        <w:trPr>
          <w:trHeight w:val="3060"/>
        </w:trPr>
        <w:tc>
          <w:tcPr>
            <w:tcW w:w="7471" w:type="dxa"/>
          </w:tcPr>
          <w:p w14:paraId="637D45D0" w14:textId="77777777" w:rsidR="0045490E" w:rsidRDefault="0045490E" w:rsidP="0045490E">
            <w:pPr>
              <w:pStyle w:val="TableParagraph"/>
              <w:spacing w:before="61"/>
              <w:ind w:right="134" w:firstLine="420"/>
              <w:rPr>
                <w:b/>
                <w:sz w:val="24"/>
              </w:rPr>
            </w:pPr>
            <w:r>
              <w:rPr>
                <w:b/>
                <w:sz w:val="24"/>
              </w:rPr>
              <w:lastRenderedPageBreak/>
              <w:t>Điều</w:t>
            </w:r>
            <w:r>
              <w:rPr>
                <w:b/>
                <w:spacing w:val="-1"/>
                <w:sz w:val="24"/>
              </w:rPr>
              <w:t xml:space="preserve"> </w:t>
            </w:r>
            <w:r>
              <w:rPr>
                <w:b/>
                <w:sz w:val="24"/>
              </w:rPr>
              <w:t>2. Nguyên tắc</w:t>
            </w:r>
            <w:r>
              <w:rPr>
                <w:b/>
                <w:spacing w:val="-2"/>
                <w:sz w:val="24"/>
              </w:rPr>
              <w:t xml:space="preserve"> </w:t>
            </w:r>
            <w:r>
              <w:rPr>
                <w:b/>
                <w:sz w:val="24"/>
              </w:rPr>
              <w:t xml:space="preserve">phân bổ </w:t>
            </w:r>
            <w:r>
              <w:rPr>
                <w:b/>
                <w:spacing w:val="-5"/>
                <w:sz w:val="24"/>
              </w:rPr>
              <w:t>vốn</w:t>
            </w:r>
          </w:p>
          <w:p w14:paraId="57EC2A68" w14:textId="77777777" w:rsidR="0045490E" w:rsidRPr="00967755" w:rsidRDefault="0045490E" w:rsidP="0045490E">
            <w:pPr>
              <w:widowControl/>
              <w:shd w:val="clear" w:color="auto" w:fill="FFFFFF"/>
              <w:autoSpaceDE/>
              <w:autoSpaceDN/>
              <w:spacing w:before="120" w:after="120"/>
              <w:ind w:left="110" w:right="134" w:firstLine="420"/>
              <w:jc w:val="both"/>
              <w:textAlignment w:val="baseline"/>
              <w:rPr>
                <w:color w:val="000000"/>
                <w:spacing w:val="-6"/>
                <w:sz w:val="24"/>
                <w:szCs w:val="24"/>
                <w:lang w:val="en-US"/>
              </w:rPr>
            </w:pPr>
            <w:r w:rsidRPr="00967755">
              <w:rPr>
                <w:color w:val="000000"/>
                <w:sz w:val="24"/>
                <w:szCs w:val="24"/>
                <w:lang w:val="en-US"/>
              </w:rPr>
              <w:t xml:space="preserve">1. Tuân thủ theo quy định của Luật Đầu tư công, Luật Ngân sách nhà nước, Nghị quyết số 70/2025/UBTVQH15 ngày 07/02/2025 của Uỷ ban Thượng vụ Quốc hội quy định về nguyên tắc, tiêu chí và định mức phân bổ vốn đầu tư công </w:t>
            </w:r>
            <w:r w:rsidRPr="00967755">
              <w:rPr>
                <w:color w:val="000000"/>
                <w:spacing w:val="-6"/>
                <w:sz w:val="24"/>
                <w:szCs w:val="24"/>
                <w:lang w:val="en-US"/>
              </w:rPr>
              <w:t>nguồn ngân sách nhà nước giai đoạn 2026 - 2030 và các văn bản pháp luật có liên quan.</w:t>
            </w:r>
          </w:p>
          <w:p w14:paraId="1A23BC90" w14:textId="77777777" w:rsidR="0045490E" w:rsidRPr="00273E28" w:rsidRDefault="0045490E" w:rsidP="0045490E">
            <w:pPr>
              <w:widowControl/>
              <w:shd w:val="clear" w:color="auto" w:fill="FFFFFF"/>
              <w:autoSpaceDE/>
              <w:autoSpaceDN/>
              <w:spacing w:before="120" w:after="120"/>
              <w:ind w:left="110" w:right="134" w:firstLine="420"/>
              <w:jc w:val="both"/>
              <w:textAlignment w:val="baseline"/>
              <w:rPr>
                <w:color w:val="000000"/>
                <w:sz w:val="24"/>
                <w:szCs w:val="24"/>
                <w:lang w:val="en-US"/>
              </w:rPr>
            </w:pPr>
            <w:r w:rsidRPr="00967755">
              <w:rPr>
                <w:color w:val="000000"/>
                <w:sz w:val="24"/>
                <w:szCs w:val="24"/>
                <w:lang w:val="en-US"/>
              </w:rPr>
              <w:t>2. Đảm bảo nguyên tắc phân bổ vốn theo quy định tại Điều 3 Quyết định số 41/2025/QĐ-TTg ngày 10/11/2025 của Thủ tướng Chính phủ quy định nguyên tắc, tiêu chí, định mức phân bổ vốn ngân sách trung ương và tỷ lệ vốn đối ứng của ngân sách địa phương thực hiện Chương trình mục tiêu quốc gia về phát triển văn hoá giai đoạn 2025 - 2035 (sau đây gọi tắt là Quyết định số 41/2025/QĐ-TTg), bảo đảm không vượt quá tổng mức vốn đầu tư phát triển, vốn sự nghiệp của Chương trình đã được cấp có thẩm quyền phê duyệt.</w:t>
            </w:r>
          </w:p>
        </w:tc>
        <w:tc>
          <w:tcPr>
            <w:tcW w:w="7513" w:type="dxa"/>
          </w:tcPr>
          <w:p w14:paraId="68059F8D" w14:textId="77777777" w:rsidR="0045490E" w:rsidRDefault="0045490E" w:rsidP="00226AC4">
            <w:pPr>
              <w:pStyle w:val="TableParagraph"/>
              <w:ind w:left="108" w:right="91" w:firstLine="454"/>
              <w:rPr>
                <w:sz w:val="24"/>
              </w:rPr>
            </w:pPr>
            <w:r>
              <w:rPr>
                <w:b/>
                <w:sz w:val="24"/>
              </w:rPr>
              <w:t xml:space="preserve">Cơ sở đề xuất: </w:t>
            </w:r>
            <w:r>
              <w:rPr>
                <w:sz w:val="24"/>
              </w:rPr>
              <w:t>Căn cứ Điều 3, khoản 2 Điều 6 Quyết định số 41/2025/QĐ-TTg ngày 10/11/2025 của Thủ tướng Chính phủ</w:t>
            </w:r>
          </w:p>
          <w:p w14:paraId="0E0D3A0D" w14:textId="77777777" w:rsidR="0045490E" w:rsidRDefault="0045490E" w:rsidP="00226AC4">
            <w:pPr>
              <w:pStyle w:val="TableParagraph"/>
              <w:ind w:left="108" w:firstLine="454"/>
              <w:rPr>
                <w:b/>
                <w:i/>
                <w:sz w:val="24"/>
                <w:lang w:val="en-US"/>
              </w:rPr>
            </w:pPr>
            <w:r>
              <w:rPr>
                <w:b/>
                <w:i/>
                <w:sz w:val="24"/>
              </w:rPr>
              <w:t>-</w:t>
            </w:r>
            <w:r>
              <w:rPr>
                <w:b/>
                <w:i/>
                <w:spacing w:val="-2"/>
                <w:sz w:val="24"/>
              </w:rPr>
              <w:t xml:space="preserve"> </w:t>
            </w:r>
            <w:r>
              <w:rPr>
                <w:b/>
                <w:i/>
                <w:sz w:val="24"/>
              </w:rPr>
              <w:t>Điều 3.</w:t>
            </w:r>
            <w:r>
              <w:rPr>
                <w:b/>
                <w:i/>
                <w:spacing w:val="-1"/>
                <w:sz w:val="24"/>
              </w:rPr>
              <w:t xml:space="preserve"> </w:t>
            </w:r>
            <w:r>
              <w:rPr>
                <w:b/>
                <w:i/>
                <w:sz w:val="24"/>
              </w:rPr>
              <w:t>Nguyên tắc</w:t>
            </w:r>
            <w:r>
              <w:rPr>
                <w:b/>
                <w:i/>
                <w:spacing w:val="-2"/>
                <w:sz w:val="24"/>
              </w:rPr>
              <w:t xml:space="preserve"> </w:t>
            </w:r>
            <w:r>
              <w:rPr>
                <w:b/>
                <w:i/>
                <w:sz w:val="24"/>
              </w:rPr>
              <w:t xml:space="preserve">phân bổ </w:t>
            </w:r>
            <w:r>
              <w:rPr>
                <w:b/>
                <w:i/>
                <w:spacing w:val="-5"/>
                <w:sz w:val="24"/>
              </w:rPr>
              <w:t>vốn</w:t>
            </w:r>
          </w:p>
          <w:p w14:paraId="5DB63365" w14:textId="77777777" w:rsidR="0045490E" w:rsidRDefault="0045490E" w:rsidP="00226AC4">
            <w:pPr>
              <w:pStyle w:val="TableParagraph"/>
              <w:ind w:left="108" w:firstLine="454"/>
              <w:rPr>
                <w:b/>
                <w:i/>
                <w:sz w:val="24"/>
                <w:lang w:val="en-US"/>
              </w:rPr>
            </w:pPr>
            <w:r w:rsidRPr="00226AC4">
              <w:rPr>
                <w:bCs/>
                <w:iCs/>
                <w:sz w:val="24"/>
                <w:lang w:val="en-US"/>
              </w:rPr>
              <w:t xml:space="preserve">1. </w:t>
            </w:r>
            <w:r w:rsidRPr="00226AC4">
              <w:rPr>
                <w:bCs/>
                <w:iCs/>
                <w:sz w:val="24"/>
              </w:rPr>
              <w:t>Tuân</w:t>
            </w:r>
            <w:r>
              <w:rPr>
                <w:sz w:val="24"/>
              </w:rPr>
              <w:t xml:space="preserve"> thủ quy định của Luật Đầu tư công, Luật Ngân sách nhà nước, Nghị quyết số 70/2025/UBTVQH15 ngày 07 tháng 02 năm 2025 của Ủy ban Thường vụ Quốc hội quy định về nguyên tắc, tiêu chí và định mức phân bổ vốn đầu tư công nguồn ngân sách nhà nước giai đoạn 2026 - 2030 và các văn bản pháp luật có liên quan.</w:t>
            </w:r>
          </w:p>
          <w:p w14:paraId="2A3C519F" w14:textId="369C6937" w:rsidR="0045490E" w:rsidRPr="00226AC4" w:rsidRDefault="0045490E" w:rsidP="00226AC4">
            <w:pPr>
              <w:pStyle w:val="TableParagraph"/>
              <w:ind w:left="108" w:firstLine="454"/>
              <w:rPr>
                <w:b/>
                <w:i/>
                <w:sz w:val="24"/>
              </w:rPr>
            </w:pPr>
            <w:r w:rsidRPr="00226AC4">
              <w:rPr>
                <w:bCs/>
                <w:iCs/>
                <w:sz w:val="24"/>
                <w:lang w:val="en-US"/>
              </w:rPr>
              <w:t>2.</w:t>
            </w:r>
            <w:r>
              <w:rPr>
                <w:b/>
                <w:i/>
                <w:sz w:val="24"/>
                <w:lang w:val="en-US"/>
              </w:rPr>
              <w:t xml:space="preserve"> </w:t>
            </w:r>
            <w:r>
              <w:rPr>
                <w:sz w:val="24"/>
              </w:rPr>
              <w:t>Bám</w:t>
            </w:r>
            <w:r>
              <w:rPr>
                <w:spacing w:val="8"/>
                <w:sz w:val="24"/>
              </w:rPr>
              <w:t xml:space="preserve"> </w:t>
            </w:r>
            <w:r>
              <w:rPr>
                <w:sz w:val="24"/>
              </w:rPr>
              <w:t>sát</w:t>
            </w:r>
            <w:r>
              <w:rPr>
                <w:spacing w:val="12"/>
                <w:sz w:val="24"/>
              </w:rPr>
              <w:t xml:space="preserve"> </w:t>
            </w:r>
            <w:r>
              <w:rPr>
                <w:sz w:val="24"/>
              </w:rPr>
              <w:t>các</w:t>
            </w:r>
            <w:r>
              <w:rPr>
                <w:spacing w:val="7"/>
                <w:sz w:val="24"/>
              </w:rPr>
              <w:t xml:space="preserve"> </w:t>
            </w:r>
            <w:r>
              <w:rPr>
                <w:sz w:val="24"/>
              </w:rPr>
              <w:t>mục</w:t>
            </w:r>
            <w:r>
              <w:rPr>
                <w:spacing w:val="8"/>
                <w:sz w:val="24"/>
              </w:rPr>
              <w:t xml:space="preserve"> </w:t>
            </w:r>
            <w:r>
              <w:rPr>
                <w:sz w:val="24"/>
              </w:rPr>
              <w:t>tiêu,</w:t>
            </w:r>
            <w:r>
              <w:rPr>
                <w:spacing w:val="11"/>
                <w:sz w:val="24"/>
              </w:rPr>
              <w:t xml:space="preserve"> </w:t>
            </w:r>
            <w:r>
              <w:rPr>
                <w:sz w:val="24"/>
              </w:rPr>
              <w:t>chỉ</w:t>
            </w:r>
            <w:r>
              <w:rPr>
                <w:spacing w:val="9"/>
                <w:sz w:val="24"/>
              </w:rPr>
              <w:t xml:space="preserve"> </w:t>
            </w:r>
            <w:r>
              <w:rPr>
                <w:sz w:val="24"/>
              </w:rPr>
              <w:t>tiêu,</w:t>
            </w:r>
            <w:r>
              <w:rPr>
                <w:spacing w:val="9"/>
                <w:sz w:val="24"/>
              </w:rPr>
              <w:t xml:space="preserve"> </w:t>
            </w:r>
            <w:r>
              <w:rPr>
                <w:sz w:val="24"/>
              </w:rPr>
              <w:t>tiêu</w:t>
            </w:r>
            <w:r>
              <w:rPr>
                <w:spacing w:val="9"/>
                <w:sz w:val="24"/>
              </w:rPr>
              <w:t xml:space="preserve"> </w:t>
            </w:r>
            <w:r>
              <w:rPr>
                <w:sz w:val="24"/>
              </w:rPr>
              <w:t>chí</w:t>
            </w:r>
            <w:r>
              <w:rPr>
                <w:spacing w:val="8"/>
                <w:sz w:val="24"/>
              </w:rPr>
              <w:t xml:space="preserve"> </w:t>
            </w:r>
            <w:r>
              <w:rPr>
                <w:sz w:val="24"/>
              </w:rPr>
              <w:t>cụ</w:t>
            </w:r>
            <w:r>
              <w:rPr>
                <w:spacing w:val="12"/>
                <w:sz w:val="24"/>
              </w:rPr>
              <w:t xml:space="preserve"> </w:t>
            </w:r>
            <w:r>
              <w:rPr>
                <w:sz w:val="24"/>
              </w:rPr>
              <w:t>thể</w:t>
            </w:r>
            <w:r>
              <w:rPr>
                <w:spacing w:val="11"/>
                <w:sz w:val="24"/>
              </w:rPr>
              <w:t xml:space="preserve"> </w:t>
            </w:r>
            <w:r>
              <w:rPr>
                <w:sz w:val="24"/>
              </w:rPr>
              <w:t>của</w:t>
            </w:r>
            <w:r>
              <w:rPr>
                <w:spacing w:val="7"/>
                <w:sz w:val="24"/>
              </w:rPr>
              <w:t xml:space="preserve"> </w:t>
            </w:r>
            <w:r>
              <w:rPr>
                <w:sz w:val="24"/>
              </w:rPr>
              <w:t>Chương</w:t>
            </w:r>
            <w:r>
              <w:rPr>
                <w:spacing w:val="6"/>
                <w:sz w:val="24"/>
              </w:rPr>
              <w:t xml:space="preserve"> </w:t>
            </w:r>
            <w:r>
              <w:rPr>
                <w:sz w:val="24"/>
              </w:rPr>
              <w:t>trình</w:t>
            </w:r>
            <w:r>
              <w:rPr>
                <w:spacing w:val="12"/>
                <w:sz w:val="24"/>
              </w:rPr>
              <w:t xml:space="preserve"> </w:t>
            </w:r>
            <w:r>
              <w:rPr>
                <w:sz w:val="24"/>
              </w:rPr>
              <w:t>giai</w:t>
            </w:r>
            <w:r>
              <w:rPr>
                <w:spacing w:val="8"/>
                <w:sz w:val="24"/>
              </w:rPr>
              <w:t xml:space="preserve"> </w:t>
            </w:r>
            <w:r>
              <w:rPr>
                <w:sz w:val="24"/>
              </w:rPr>
              <w:t>đoạn</w:t>
            </w:r>
            <w:r>
              <w:rPr>
                <w:spacing w:val="9"/>
                <w:sz w:val="24"/>
              </w:rPr>
              <w:t xml:space="preserve"> </w:t>
            </w:r>
            <w:r>
              <w:rPr>
                <w:sz w:val="24"/>
              </w:rPr>
              <w:t>2026</w:t>
            </w:r>
            <w:r>
              <w:rPr>
                <w:spacing w:val="9"/>
                <w:sz w:val="24"/>
              </w:rPr>
              <w:t xml:space="preserve"> </w:t>
            </w:r>
            <w:r>
              <w:rPr>
                <w:spacing w:val="-10"/>
                <w:sz w:val="24"/>
              </w:rPr>
              <w:t>-</w:t>
            </w:r>
            <w:r>
              <w:rPr>
                <w:sz w:val="24"/>
                <w:lang w:val="en-US"/>
              </w:rPr>
              <w:t xml:space="preserve"> </w:t>
            </w:r>
            <w:r w:rsidRPr="00A50242">
              <w:rPr>
                <w:sz w:val="24"/>
              </w:rPr>
              <w:t>2030,</w:t>
            </w:r>
            <w:r w:rsidRPr="00A50242">
              <w:rPr>
                <w:spacing w:val="13"/>
                <w:sz w:val="24"/>
              </w:rPr>
              <w:t xml:space="preserve"> </w:t>
            </w:r>
            <w:r w:rsidRPr="00A50242">
              <w:rPr>
                <w:sz w:val="24"/>
              </w:rPr>
              <w:t>bảo</w:t>
            </w:r>
            <w:r w:rsidRPr="00A50242">
              <w:rPr>
                <w:spacing w:val="16"/>
                <w:sz w:val="24"/>
              </w:rPr>
              <w:t xml:space="preserve"> </w:t>
            </w:r>
            <w:r w:rsidRPr="00A50242">
              <w:rPr>
                <w:sz w:val="24"/>
              </w:rPr>
              <w:t>đảm</w:t>
            </w:r>
            <w:r w:rsidRPr="00A50242">
              <w:rPr>
                <w:spacing w:val="16"/>
                <w:sz w:val="24"/>
              </w:rPr>
              <w:t xml:space="preserve"> </w:t>
            </w:r>
            <w:r w:rsidRPr="00A50242">
              <w:rPr>
                <w:sz w:val="24"/>
              </w:rPr>
              <w:t>không</w:t>
            </w:r>
            <w:r w:rsidRPr="00A50242">
              <w:rPr>
                <w:spacing w:val="14"/>
                <w:sz w:val="24"/>
              </w:rPr>
              <w:t xml:space="preserve"> </w:t>
            </w:r>
            <w:r w:rsidRPr="00A50242">
              <w:rPr>
                <w:sz w:val="24"/>
              </w:rPr>
              <w:t>vượt</w:t>
            </w:r>
            <w:r w:rsidRPr="00A50242">
              <w:rPr>
                <w:spacing w:val="16"/>
                <w:sz w:val="24"/>
              </w:rPr>
              <w:t xml:space="preserve"> </w:t>
            </w:r>
            <w:r w:rsidRPr="00A50242">
              <w:rPr>
                <w:sz w:val="24"/>
              </w:rPr>
              <w:t>quá</w:t>
            </w:r>
            <w:r w:rsidRPr="00A50242">
              <w:rPr>
                <w:spacing w:val="15"/>
                <w:sz w:val="24"/>
              </w:rPr>
              <w:t xml:space="preserve"> </w:t>
            </w:r>
            <w:r w:rsidRPr="00A50242">
              <w:rPr>
                <w:sz w:val="24"/>
              </w:rPr>
              <w:t>tổng</w:t>
            </w:r>
            <w:r w:rsidRPr="00A50242">
              <w:rPr>
                <w:spacing w:val="13"/>
                <w:sz w:val="24"/>
              </w:rPr>
              <w:t xml:space="preserve"> </w:t>
            </w:r>
            <w:r w:rsidRPr="00A50242">
              <w:rPr>
                <w:sz w:val="24"/>
              </w:rPr>
              <w:t>mức</w:t>
            </w:r>
            <w:r w:rsidRPr="00A50242">
              <w:rPr>
                <w:spacing w:val="15"/>
                <w:sz w:val="24"/>
              </w:rPr>
              <w:t xml:space="preserve"> </w:t>
            </w:r>
            <w:r w:rsidRPr="00A50242">
              <w:rPr>
                <w:sz w:val="24"/>
              </w:rPr>
              <w:t>vốn</w:t>
            </w:r>
            <w:r w:rsidRPr="00A50242">
              <w:rPr>
                <w:spacing w:val="16"/>
                <w:sz w:val="24"/>
              </w:rPr>
              <w:t xml:space="preserve"> </w:t>
            </w:r>
            <w:r w:rsidRPr="00A50242">
              <w:rPr>
                <w:sz w:val="24"/>
              </w:rPr>
              <w:t>đầu</w:t>
            </w:r>
            <w:r w:rsidRPr="00A50242">
              <w:rPr>
                <w:spacing w:val="15"/>
                <w:sz w:val="24"/>
              </w:rPr>
              <w:t xml:space="preserve"> </w:t>
            </w:r>
            <w:r w:rsidRPr="00A50242">
              <w:rPr>
                <w:sz w:val="24"/>
              </w:rPr>
              <w:t>tư</w:t>
            </w:r>
            <w:r w:rsidRPr="00A50242">
              <w:rPr>
                <w:spacing w:val="16"/>
                <w:sz w:val="24"/>
              </w:rPr>
              <w:t xml:space="preserve"> </w:t>
            </w:r>
            <w:r w:rsidRPr="00A50242">
              <w:rPr>
                <w:sz w:val="24"/>
              </w:rPr>
              <w:t>phát</w:t>
            </w:r>
            <w:r w:rsidRPr="00A50242">
              <w:rPr>
                <w:spacing w:val="16"/>
                <w:sz w:val="24"/>
              </w:rPr>
              <w:t xml:space="preserve"> </w:t>
            </w:r>
            <w:r w:rsidRPr="00A50242">
              <w:rPr>
                <w:sz w:val="24"/>
              </w:rPr>
              <w:t>triển,</w:t>
            </w:r>
            <w:r w:rsidRPr="00A50242">
              <w:rPr>
                <w:spacing w:val="16"/>
                <w:sz w:val="24"/>
              </w:rPr>
              <w:t xml:space="preserve"> </w:t>
            </w:r>
            <w:r w:rsidRPr="00A50242">
              <w:rPr>
                <w:sz w:val="24"/>
              </w:rPr>
              <w:t>vốn</w:t>
            </w:r>
            <w:r w:rsidRPr="00A50242">
              <w:rPr>
                <w:spacing w:val="15"/>
                <w:sz w:val="24"/>
              </w:rPr>
              <w:t xml:space="preserve"> </w:t>
            </w:r>
            <w:r w:rsidRPr="00A50242">
              <w:rPr>
                <w:sz w:val="24"/>
              </w:rPr>
              <w:t>sự</w:t>
            </w:r>
            <w:r w:rsidRPr="00A50242">
              <w:rPr>
                <w:spacing w:val="16"/>
                <w:sz w:val="24"/>
              </w:rPr>
              <w:t xml:space="preserve"> </w:t>
            </w:r>
            <w:r w:rsidRPr="00A50242">
              <w:rPr>
                <w:sz w:val="24"/>
              </w:rPr>
              <w:t>nghiệp</w:t>
            </w:r>
            <w:r w:rsidRPr="00A50242">
              <w:rPr>
                <w:spacing w:val="16"/>
                <w:sz w:val="24"/>
              </w:rPr>
              <w:t xml:space="preserve"> </w:t>
            </w:r>
            <w:r w:rsidRPr="00A50242">
              <w:rPr>
                <w:spacing w:val="-5"/>
                <w:sz w:val="24"/>
              </w:rPr>
              <w:t>của</w:t>
            </w:r>
            <w:r w:rsidRPr="00A50242">
              <w:rPr>
                <w:spacing w:val="-5"/>
                <w:sz w:val="24"/>
                <w:lang w:val="en-US"/>
              </w:rPr>
              <w:t xml:space="preserve"> Chương trình đã được cấp có thẩm quyền phê duyệt.</w:t>
            </w:r>
          </w:p>
          <w:p w14:paraId="676BEB86" w14:textId="77777777" w:rsidR="0045490E" w:rsidRDefault="0045490E" w:rsidP="00226AC4">
            <w:pPr>
              <w:pStyle w:val="TableParagraph"/>
              <w:tabs>
                <w:tab w:val="left" w:pos="366"/>
              </w:tabs>
              <w:ind w:left="108" w:right="94" w:firstLine="454"/>
              <w:jc w:val="left"/>
              <w:rPr>
                <w:sz w:val="24"/>
                <w:lang w:val="en-US"/>
              </w:rPr>
            </w:pPr>
            <w:r>
              <w:rPr>
                <w:sz w:val="24"/>
                <w:lang w:val="en-US"/>
              </w:rPr>
              <w:t xml:space="preserve">3. </w:t>
            </w:r>
            <w:r>
              <w:rPr>
                <w:sz w:val="24"/>
              </w:rPr>
              <w:t>Đầu tư trọng tâm, trọng điểm và bền vũng, tập trung</w:t>
            </w:r>
            <w:r>
              <w:rPr>
                <w:spacing w:val="-1"/>
                <w:sz w:val="24"/>
              </w:rPr>
              <w:t xml:space="preserve"> </w:t>
            </w:r>
            <w:r>
              <w:rPr>
                <w:sz w:val="24"/>
              </w:rPr>
              <w:t>vào các nội dung cần ưu tiên thực hiện trước nhằm tạo đột phá trong phát triển văn hóa:</w:t>
            </w:r>
          </w:p>
          <w:p w14:paraId="30D05EF9" w14:textId="77777777" w:rsidR="0045490E" w:rsidRDefault="0045490E" w:rsidP="00226AC4">
            <w:pPr>
              <w:pStyle w:val="TableParagraph"/>
              <w:tabs>
                <w:tab w:val="left" w:pos="377"/>
              </w:tabs>
              <w:ind w:left="108" w:right="94" w:firstLine="454"/>
              <w:jc w:val="left"/>
              <w:rPr>
                <w:sz w:val="24"/>
                <w:lang w:val="en-US"/>
              </w:rPr>
            </w:pPr>
            <w:r>
              <w:rPr>
                <w:sz w:val="24"/>
                <w:lang w:val="en-US"/>
              </w:rPr>
              <w:t xml:space="preserve">a) </w:t>
            </w:r>
            <w:r>
              <w:rPr>
                <w:sz w:val="24"/>
              </w:rPr>
              <w:t>Các nhiệm vụ quan trọng, cấp thiết trong bảo tổn, phát huy các giá trị di sản văn hóa, phát triển con người toàn diện.</w:t>
            </w:r>
          </w:p>
          <w:p w14:paraId="745F61D1" w14:textId="77777777" w:rsidR="0045490E" w:rsidRDefault="0045490E" w:rsidP="00226AC4">
            <w:pPr>
              <w:pStyle w:val="TableParagraph"/>
              <w:tabs>
                <w:tab w:val="left" w:pos="368"/>
              </w:tabs>
              <w:ind w:left="108" w:right="94" w:firstLine="454"/>
              <w:jc w:val="left"/>
              <w:rPr>
                <w:sz w:val="24"/>
                <w:lang w:val="en-US"/>
              </w:rPr>
            </w:pPr>
            <w:r>
              <w:rPr>
                <w:sz w:val="24"/>
                <w:lang w:val="en-US"/>
              </w:rPr>
              <w:t xml:space="preserve">b) </w:t>
            </w:r>
            <w:r>
              <w:rPr>
                <w:sz w:val="24"/>
              </w:rPr>
              <w:t>Hoàn thiện hệ thống thiết chế văn hóa các cấp và một số nhiệm vụ mà Nhà nước cần</w:t>
            </w:r>
            <w:r>
              <w:rPr>
                <w:spacing w:val="-2"/>
                <w:sz w:val="24"/>
              </w:rPr>
              <w:t xml:space="preserve"> </w:t>
            </w:r>
            <w:r>
              <w:rPr>
                <w:sz w:val="24"/>
              </w:rPr>
              <w:t>đầu</w:t>
            </w:r>
            <w:r>
              <w:rPr>
                <w:spacing w:val="-2"/>
                <w:sz w:val="24"/>
              </w:rPr>
              <w:t xml:space="preserve"> </w:t>
            </w:r>
            <w:r>
              <w:rPr>
                <w:sz w:val="24"/>
              </w:rPr>
              <w:t>tư</w:t>
            </w:r>
            <w:r>
              <w:rPr>
                <w:spacing w:val="-2"/>
                <w:sz w:val="24"/>
              </w:rPr>
              <w:t xml:space="preserve"> </w:t>
            </w:r>
            <w:r>
              <w:rPr>
                <w:sz w:val="24"/>
              </w:rPr>
              <w:t>để</w:t>
            </w:r>
            <w:r>
              <w:rPr>
                <w:spacing w:val="-3"/>
                <w:sz w:val="24"/>
              </w:rPr>
              <w:t xml:space="preserve"> </w:t>
            </w:r>
            <w:r>
              <w:rPr>
                <w:sz w:val="24"/>
              </w:rPr>
              <w:t>dẫn</w:t>
            </w:r>
            <w:r>
              <w:rPr>
                <w:spacing w:val="-2"/>
                <w:sz w:val="24"/>
              </w:rPr>
              <w:t xml:space="preserve"> </w:t>
            </w:r>
            <w:r>
              <w:rPr>
                <w:sz w:val="24"/>
              </w:rPr>
              <w:t>dắt,</w:t>
            </w:r>
            <w:r>
              <w:rPr>
                <w:spacing w:val="-2"/>
                <w:sz w:val="24"/>
              </w:rPr>
              <w:t xml:space="preserve"> </w:t>
            </w:r>
            <w:r>
              <w:rPr>
                <w:sz w:val="24"/>
              </w:rPr>
              <w:t>định</w:t>
            </w:r>
            <w:r>
              <w:rPr>
                <w:spacing w:val="-2"/>
                <w:sz w:val="24"/>
              </w:rPr>
              <w:t xml:space="preserve"> </w:t>
            </w:r>
            <w:r>
              <w:rPr>
                <w:sz w:val="24"/>
              </w:rPr>
              <w:t>hướng, chỉ</w:t>
            </w:r>
            <w:r>
              <w:rPr>
                <w:spacing w:val="-2"/>
                <w:sz w:val="24"/>
              </w:rPr>
              <w:t xml:space="preserve"> </w:t>
            </w:r>
            <w:r>
              <w:rPr>
                <w:sz w:val="24"/>
              </w:rPr>
              <w:t>phối,</w:t>
            </w:r>
            <w:r>
              <w:rPr>
                <w:spacing w:val="-2"/>
                <w:sz w:val="24"/>
              </w:rPr>
              <w:t xml:space="preserve"> </w:t>
            </w:r>
            <w:r>
              <w:rPr>
                <w:sz w:val="24"/>
              </w:rPr>
              <w:t>tạo</w:t>
            </w:r>
            <w:r>
              <w:rPr>
                <w:spacing w:val="-2"/>
                <w:sz w:val="24"/>
              </w:rPr>
              <w:t xml:space="preserve"> </w:t>
            </w:r>
            <w:r>
              <w:rPr>
                <w:sz w:val="24"/>
              </w:rPr>
              <w:t>nền</w:t>
            </w:r>
            <w:r>
              <w:rPr>
                <w:spacing w:val="-2"/>
                <w:sz w:val="24"/>
              </w:rPr>
              <w:t xml:space="preserve"> </w:t>
            </w:r>
            <w:r>
              <w:rPr>
                <w:sz w:val="24"/>
              </w:rPr>
              <w:t>tảng</w:t>
            </w:r>
            <w:r>
              <w:rPr>
                <w:spacing w:val="-5"/>
                <w:sz w:val="24"/>
              </w:rPr>
              <w:t xml:space="preserve"> </w:t>
            </w:r>
            <w:r>
              <w:rPr>
                <w:sz w:val="24"/>
              </w:rPr>
              <w:t>để</w:t>
            </w:r>
            <w:r>
              <w:rPr>
                <w:spacing w:val="-3"/>
                <w:sz w:val="24"/>
              </w:rPr>
              <w:t xml:space="preserve"> </w:t>
            </w:r>
            <w:r>
              <w:rPr>
                <w:sz w:val="24"/>
              </w:rPr>
              <w:t>thu</w:t>
            </w:r>
            <w:r>
              <w:rPr>
                <w:spacing w:val="-2"/>
                <w:sz w:val="24"/>
              </w:rPr>
              <w:t xml:space="preserve"> </w:t>
            </w:r>
            <w:r>
              <w:rPr>
                <w:sz w:val="24"/>
              </w:rPr>
              <w:t>hút</w:t>
            </w:r>
            <w:r>
              <w:rPr>
                <w:spacing w:val="-2"/>
                <w:sz w:val="24"/>
              </w:rPr>
              <w:t xml:space="preserve"> </w:t>
            </w:r>
            <w:r>
              <w:rPr>
                <w:sz w:val="24"/>
              </w:rPr>
              <w:t>toàn</w:t>
            </w:r>
            <w:r>
              <w:rPr>
                <w:spacing w:val="-2"/>
                <w:sz w:val="24"/>
              </w:rPr>
              <w:t xml:space="preserve"> </w:t>
            </w:r>
            <w:r>
              <w:rPr>
                <w:sz w:val="24"/>
              </w:rPr>
              <w:t>xã</w:t>
            </w:r>
            <w:r>
              <w:rPr>
                <w:spacing w:val="-3"/>
                <w:sz w:val="24"/>
              </w:rPr>
              <w:t xml:space="preserve"> </w:t>
            </w:r>
            <w:r>
              <w:rPr>
                <w:sz w:val="24"/>
              </w:rPr>
              <w:t>hội</w:t>
            </w:r>
            <w:r>
              <w:rPr>
                <w:spacing w:val="-2"/>
                <w:sz w:val="24"/>
              </w:rPr>
              <w:t xml:space="preserve"> </w:t>
            </w:r>
            <w:r>
              <w:rPr>
                <w:sz w:val="24"/>
              </w:rPr>
              <w:t>tham gia phát triển văn hóa, đặc biệt là các nhiệm vụ phát triển công nghiệp văn hóa.</w:t>
            </w:r>
          </w:p>
          <w:p w14:paraId="5E5C2DAE" w14:textId="77777777" w:rsidR="0045490E" w:rsidRDefault="0045490E" w:rsidP="00226AC4">
            <w:pPr>
              <w:pStyle w:val="TableParagraph"/>
              <w:tabs>
                <w:tab w:val="left" w:pos="368"/>
              </w:tabs>
              <w:ind w:left="108" w:right="94" w:firstLine="454"/>
              <w:jc w:val="left"/>
              <w:rPr>
                <w:sz w:val="24"/>
                <w:lang w:val="en-US"/>
              </w:rPr>
            </w:pPr>
            <w:r>
              <w:rPr>
                <w:sz w:val="24"/>
                <w:lang w:val="en-US"/>
              </w:rPr>
              <w:t xml:space="preserve">c) </w:t>
            </w:r>
            <w:r>
              <w:rPr>
                <w:sz w:val="24"/>
              </w:rPr>
              <w:t xml:space="preserve">Các nhiệm vụ về đổi mới sáng tạo, chuyển đổi số trong lĩnh vực văn hóa. </w:t>
            </w:r>
          </w:p>
          <w:p w14:paraId="39F817DB" w14:textId="10F3DA5D" w:rsidR="0045490E" w:rsidRDefault="0045490E" w:rsidP="00226AC4">
            <w:pPr>
              <w:pStyle w:val="TableParagraph"/>
              <w:tabs>
                <w:tab w:val="left" w:pos="368"/>
              </w:tabs>
              <w:ind w:left="108" w:right="94" w:firstLine="454"/>
              <w:rPr>
                <w:sz w:val="24"/>
              </w:rPr>
            </w:pPr>
            <w:r>
              <w:rPr>
                <w:sz w:val="24"/>
                <w:lang w:val="en-US"/>
              </w:rPr>
              <w:t xml:space="preserve">d) </w:t>
            </w:r>
            <w:r>
              <w:rPr>
                <w:sz w:val="24"/>
              </w:rPr>
              <w:t>Hỗ trợ các địa phương có điều kiện phát triển kinh tế - xã hội khó khăn.</w:t>
            </w:r>
          </w:p>
          <w:p w14:paraId="1AA3765F" w14:textId="6D3E59B1" w:rsidR="0045490E" w:rsidRPr="00226AC4" w:rsidRDefault="0045490E" w:rsidP="00226AC4">
            <w:pPr>
              <w:pStyle w:val="TableParagraph"/>
              <w:ind w:left="108" w:right="92" w:firstLine="454"/>
              <w:rPr>
                <w:sz w:val="24"/>
                <w:lang w:val="en-US"/>
              </w:rPr>
            </w:pPr>
            <w:r>
              <w:rPr>
                <w:sz w:val="24"/>
              </w:rPr>
              <w:t xml:space="preserve">4. Căn cứ tổng mức vốn ngân sách trung ương hỗ trợ </w:t>
            </w:r>
            <w:r w:rsidRPr="00BA23B8">
              <w:rPr>
                <w:i/>
                <w:sz w:val="24"/>
              </w:rPr>
              <w:t>(bao gồm vốn đầu tư phát</w:t>
            </w:r>
            <w:r w:rsidRPr="00BA23B8">
              <w:rPr>
                <w:i/>
                <w:spacing w:val="40"/>
                <w:sz w:val="24"/>
              </w:rPr>
              <w:t xml:space="preserve"> </w:t>
            </w:r>
            <w:r w:rsidRPr="00BA23B8">
              <w:rPr>
                <w:i/>
                <w:sz w:val="24"/>
              </w:rPr>
              <w:t xml:space="preserve">triển và vốn sự nghiệp) </w:t>
            </w:r>
            <w:r>
              <w:rPr>
                <w:sz w:val="24"/>
              </w:rPr>
              <w:t>và nguồn vốn ngân sách địa phương, Hội đồng nhân dân tỉnh, thành phố trực thuộc trung ương quyết định phân bổ, đảm bảo đồng bộ, không chồng chéo, không trùng lặp về phạm vi, đối tượng, nội dung, hoạt động với các chương trình mục tiêu quốc gia khác. Bảo đảm quản lý</w:t>
            </w:r>
            <w:r>
              <w:rPr>
                <w:spacing w:val="-4"/>
                <w:sz w:val="24"/>
              </w:rPr>
              <w:t xml:space="preserve"> </w:t>
            </w:r>
            <w:r>
              <w:rPr>
                <w:sz w:val="24"/>
              </w:rPr>
              <w:t>tập trung, thống</w:t>
            </w:r>
            <w:r>
              <w:rPr>
                <w:spacing w:val="-2"/>
                <w:sz w:val="24"/>
              </w:rPr>
              <w:t xml:space="preserve"> </w:t>
            </w:r>
            <w:r>
              <w:rPr>
                <w:sz w:val="24"/>
              </w:rPr>
              <w:t>nhất về mục tiêu, cơ chế, chính sách; thực hiện phân cấp trong quản lý đầu tư theo quy định của pháp</w:t>
            </w:r>
            <w:r>
              <w:rPr>
                <w:spacing w:val="11"/>
                <w:sz w:val="24"/>
              </w:rPr>
              <w:t xml:space="preserve"> </w:t>
            </w:r>
            <w:r>
              <w:rPr>
                <w:sz w:val="24"/>
              </w:rPr>
              <w:t>luật,</w:t>
            </w:r>
            <w:r>
              <w:rPr>
                <w:spacing w:val="13"/>
                <w:sz w:val="24"/>
              </w:rPr>
              <w:t xml:space="preserve"> </w:t>
            </w:r>
            <w:r>
              <w:rPr>
                <w:sz w:val="24"/>
              </w:rPr>
              <w:t>tạo</w:t>
            </w:r>
            <w:r>
              <w:rPr>
                <w:spacing w:val="13"/>
                <w:sz w:val="24"/>
              </w:rPr>
              <w:t xml:space="preserve"> </w:t>
            </w:r>
            <w:r>
              <w:rPr>
                <w:sz w:val="24"/>
              </w:rPr>
              <w:t>quyền</w:t>
            </w:r>
            <w:r>
              <w:rPr>
                <w:spacing w:val="13"/>
                <w:sz w:val="24"/>
              </w:rPr>
              <w:t xml:space="preserve"> </w:t>
            </w:r>
            <w:r>
              <w:rPr>
                <w:sz w:val="24"/>
              </w:rPr>
              <w:t>chủ</w:t>
            </w:r>
            <w:r>
              <w:rPr>
                <w:spacing w:val="14"/>
                <w:sz w:val="24"/>
              </w:rPr>
              <w:t xml:space="preserve"> </w:t>
            </w:r>
            <w:r>
              <w:rPr>
                <w:sz w:val="24"/>
              </w:rPr>
              <w:t>động</w:t>
            </w:r>
            <w:r>
              <w:rPr>
                <w:spacing w:val="10"/>
                <w:sz w:val="24"/>
              </w:rPr>
              <w:t xml:space="preserve"> </w:t>
            </w:r>
            <w:r>
              <w:rPr>
                <w:sz w:val="24"/>
              </w:rPr>
              <w:t>cho</w:t>
            </w:r>
            <w:r>
              <w:rPr>
                <w:spacing w:val="13"/>
                <w:sz w:val="24"/>
              </w:rPr>
              <w:t xml:space="preserve"> </w:t>
            </w:r>
            <w:r>
              <w:rPr>
                <w:sz w:val="24"/>
              </w:rPr>
              <w:t>các</w:t>
            </w:r>
            <w:r>
              <w:rPr>
                <w:spacing w:val="12"/>
                <w:sz w:val="24"/>
              </w:rPr>
              <w:t xml:space="preserve"> </w:t>
            </w:r>
            <w:r>
              <w:rPr>
                <w:sz w:val="24"/>
              </w:rPr>
              <w:t>bộ,</w:t>
            </w:r>
            <w:r>
              <w:rPr>
                <w:spacing w:val="14"/>
                <w:sz w:val="24"/>
              </w:rPr>
              <w:t xml:space="preserve"> </w:t>
            </w:r>
            <w:r>
              <w:rPr>
                <w:sz w:val="24"/>
              </w:rPr>
              <w:t>cơ</w:t>
            </w:r>
            <w:r>
              <w:rPr>
                <w:spacing w:val="13"/>
                <w:sz w:val="24"/>
              </w:rPr>
              <w:t xml:space="preserve"> </w:t>
            </w:r>
            <w:r>
              <w:rPr>
                <w:sz w:val="24"/>
              </w:rPr>
              <w:t>quan</w:t>
            </w:r>
            <w:r>
              <w:rPr>
                <w:spacing w:val="13"/>
                <w:sz w:val="24"/>
              </w:rPr>
              <w:t xml:space="preserve"> </w:t>
            </w:r>
            <w:r>
              <w:rPr>
                <w:sz w:val="24"/>
              </w:rPr>
              <w:t>trung</w:t>
            </w:r>
            <w:r>
              <w:rPr>
                <w:spacing w:val="10"/>
                <w:sz w:val="24"/>
              </w:rPr>
              <w:t xml:space="preserve"> </w:t>
            </w:r>
            <w:r>
              <w:rPr>
                <w:sz w:val="24"/>
              </w:rPr>
              <w:t>ương</w:t>
            </w:r>
            <w:r>
              <w:rPr>
                <w:spacing w:val="11"/>
                <w:sz w:val="24"/>
              </w:rPr>
              <w:t xml:space="preserve"> </w:t>
            </w:r>
            <w:r>
              <w:rPr>
                <w:sz w:val="24"/>
              </w:rPr>
              <w:t>và</w:t>
            </w:r>
            <w:r>
              <w:rPr>
                <w:spacing w:val="12"/>
                <w:sz w:val="24"/>
              </w:rPr>
              <w:t xml:space="preserve"> </w:t>
            </w:r>
            <w:r>
              <w:rPr>
                <w:sz w:val="24"/>
              </w:rPr>
              <w:t>phân</w:t>
            </w:r>
            <w:r>
              <w:rPr>
                <w:spacing w:val="13"/>
                <w:sz w:val="24"/>
              </w:rPr>
              <w:t xml:space="preserve"> </w:t>
            </w:r>
            <w:r>
              <w:rPr>
                <w:sz w:val="24"/>
              </w:rPr>
              <w:t>cấp</w:t>
            </w:r>
            <w:r>
              <w:rPr>
                <w:spacing w:val="13"/>
                <w:sz w:val="24"/>
              </w:rPr>
              <w:t xml:space="preserve"> </w:t>
            </w:r>
            <w:r>
              <w:rPr>
                <w:sz w:val="24"/>
              </w:rPr>
              <w:t>triệt</w:t>
            </w:r>
            <w:r>
              <w:rPr>
                <w:spacing w:val="14"/>
                <w:sz w:val="24"/>
              </w:rPr>
              <w:t xml:space="preserve"> </w:t>
            </w:r>
            <w:r>
              <w:rPr>
                <w:spacing w:val="-5"/>
                <w:sz w:val="24"/>
              </w:rPr>
              <w:t>để</w:t>
            </w:r>
            <w:r>
              <w:rPr>
                <w:sz w:val="24"/>
                <w:lang w:val="en-US"/>
              </w:rPr>
              <w:t xml:space="preserve"> </w:t>
            </w:r>
            <w:r>
              <w:rPr>
                <w:sz w:val="24"/>
              </w:rPr>
              <w:t>cho</w:t>
            </w:r>
            <w:r>
              <w:rPr>
                <w:spacing w:val="-1"/>
                <w:sz w:val="24"/>
              </w:rPr>
              <w:t xml:space="preserve"> </w:t>
            </w:r>
            <w:r>
              <w:rPr>
                <w:sz w:val="24"/>
              </w:rPr>
              <w:t>các</w:t>
            </w:r>
            <w:r>
              <w:rPr>
                <w:spacing w:val="-2"/>
                <w:sz w:val="24"/>
              </w:rPr>
              <w:t xml:space="preserve"> </w:t>
            </w:r>
            <w:r>
              <w:rPr>
                <w:sz w:val="24"/>
              </w:rPr>
              <w:t>cấp</w:t>
            </w:r>
            <w:r>
              <w:rPr>
                <w:spacing w:val="1"/>
                <w:sz w:val="24"/>
              </w:rPr>
              <w:t xml:space="preserve"> </w:t>
            </w:r>
            <w:r>
              <w:rPr>
                <w:sz w:val="24"/>
              </w:rPr>
              <w:t>chính</w:t>
            </w:r>
            <w:r>
              <w:rPr>
                <w:spacing w:val="-1"/>
                <w:sz w:val="24"/>
              </w:rPr>
              <w:t xml:space="preserve"> </w:t>
            </w:r>
            <w:r>
              <w:rPr>
                <w:sz w:val="24"/>
              </w:rPr>
              <w:t>quyền</w:t>
            </w:r>
            <w:r>
              <w:rPr>
                <w:spacing w:val="1"/>
                <w:sz w:val="24"/>
              </w:rPr>
              <w:t xml:space="preserve"> </w:t>
            </w:r>
            <w:r>
              <w:rPr>
                <w:sz w:val="24"/>
              </w:rPr>
              <w:t>địa</w:t>
            </w:r>
            <w:r>
              <w:rPr>
                <w:spacing w:val="-1"/>
                <w:sz w:val="24"/>
              </w:rPr>
              <w:t xml:space="preserve"> </w:t>
            </w:r>
            <w:r>
              <w:rPr>
                <w:spacing w:val="-2"/>
                <w:sz w:val="24"/>
              </w:rPr>
              <w:t>phương.</w:t>
            </w:r>
          </w:p>
          <w:p w14:paraId="0C00E0F3" w14:textId="77777777" w:rsidR="0045490E" w:rsidRPr="00273E28" w:rsidRDefault="0045490E" w:rsidP="00226AC4">
            <w:pPr>
              <w:pStyle w:val="TableParagraph"/>
              <w:ind w:left="108"/>
              <w:rPr>
                <w:spacing w:val="-2"/>
                <w:sz w:val="24"/>
              </w:rPr>
            </w:pPr>
          </w:p>
        </w:tc>
      </w:tr>
      <w:tr w:rsidR="0045490E" w14:paraId="6B27310B" w14:textId="77777777" w:rsidTr="00BE74A9">
        <w:trPr>
          <w:trHeight w:val="2967"/>
        </w:trPr>
        <w:tc>
          <w:tcPr>
            <w:tcW w:w="7471" w:type="dxa"/>
          </w:tcPr>
          <w:p w14:paraId="19112CD8" w14:textId="77777777" w:rsidR="0045490E" w:rsidRPr="009A26B2" w:rsidRDefault="0045490E" w:rsidP="0045490E">
            <w:pPr>
              <w:pStyle w:val="TableParagraph"/>
              <w:ind w:left="107" w:right="95" w:firstLine="425"/>
              <w:rPr>
                <w:b/>
                <w:sz w:val="24"/>
                <w:szCs w:val="24"/>
              </w:rPr>
            </w:pPr>
            <w:r w:rsidRPr="009A26B2">
              <w:rPr>
                <w:b/>
                <w:sz w:val="24"/>
                <w:szCs w:val="24"/>
              </w:rPr>
              <w:lastRenderedPageBreak/>
              <w:t>Điều 3. Nguyên tắc bố trí và tỷ lệ vốn đối ứng của ngân sách địa phương</w:t>
            </w:r>
          </w:p>
          <w:p w14:paraId="42F21DAE" w14:textId="77777777" w:rsidR="0045490E" w:rsidRPr="009A26B2" w:rsidRDefault="0045490E" w:rsidP="0045490E">
            <w:pPr>
              <w:widowControl/>
              <w:shd w:val="clear" w:color="auto" w:fill="FFFFFF"/>
              <w:autoSpaceDE/>
              <w:autoSpaceDN/>
              <w:ind w:left="107" w:right="95" w:firstLine="425"/>
              <w:jc w:val="both"/>
              <w:textAlignment w:val="baseline"/>
              <w:rPr>
                <w:color w:val="000000"/>
                <w:sz w:val="24"/>
                <w:szCs w:val="24"/>
                <w:lang w:val="en-US"/>
              </w:rPr>
            </w:pPr>
            <w:r w:rsidRPr="009A26B2">
              <w:rPr>
                <w:color w:val="000000"/>
                <w:sz w:val="24"/>
                <w:szCs w:val="24"/>
                <w:lang w:val="en-US"/>
              </w:rPr>
              <w:t>Việc bố trí vốn đối ứng của ngân sách địa phương được thực hiện theo quy định tại Điều 7 Quyết định số 41/2025/QĐ/TTg, trong đó:</w:t>
            </w:r>
          </w:p>
          <w:p w14:paraId="5D69736D" w14:textId="77777777" w:rsidR="0045490E" w:rsidRPr="009A26B2" w:rsidRDefault="0045490E" w:rsidP="0045490E">
            <w:pPr>
              <w:widowControl/>
              <w:shd w:val="clear" w:color="auto" w:fill="FFFFFF"/>
              <w:autoSpaceDE/>
              <w:autoSpaceDN/>
              <w:ind w:left="107" w:right="95" w:firstLine="425"/>
              <w:jc w:val="both"/>
              <w:textAlignment w:val="baseline"/>
              <w:rPr>
                <w:color w:val="000000"/>
                <w:sz w:val="24"/>
                <w:szCs w:val="24"/>
                <w:lang w:val="en-US"/>
              </w:rPr>
            </w:pPr>
            <w:r w:rsidRPr="009A26B2">
              <w:rPr>
                <w:color w:val="000000"/>
                <w:sz w:val="24"/>
                <w:szCs w:val="24"/>
                <w:lang w:val="en-US"/>
              </w:rPr>
              <w:t>- Địa phương có trách nhiệm bố trí đủ vốn đối ứng để thực hiện Chương trình mục tiêu quốc gia về phát triển văn hóa theo kế hoạch trung hạn và hằng năm;</w:t>
            </w:r>
          </w:p>
          <w:p w14:paraId="317E06EC" w14:textId="77777777" w:rsidR="0045490E" w:rsidRPr="009A26B2" w:rsidRDefault="0045490E" w:rsidP="0045490E">
            <w:pPr>
              <w:widowControl/>
              <w:shd w:val="clear" w:color="auto" w:fill="FFFFFF"/>
              <w:autoSpaceDE/>
              <w:autoSpaceDN/>
              <w:ind w:left="107" w:right="95" w:firstLine="425"/>
              <w:jc w:val="both"/>
              <w:textAlignment w:val="baseline"/>
              <w:rPr>
                <w:color w:val="000000"/>
                <w:sz w:val="24"/>
                <w:szCs w:val="24"/>
                <w:lang w:val="en-US"/>
              </w:rPr>
            </w:pPr>
            <w:r w:rsidRPr="009A26B2">
              <w:rPr>
                <w:color w:val="000000"/>
                <w:sz w:val="24"/>
                <w:szCs w:val="24"/>
                <w:lang w:val="en-US"/>
              </w:rPr>
              <w:t>- Tỷ lệ vốn đối ứng từ ngân sách địa phương tối thiểu bằng 10% tổng ngân sách trung ương hỗ trợ thực hiện Chương trình cho địa phương.</w:t>
            </w:r>
          </w:p>
          <w:p w14:paraId="4ADC5BE8" w14:textId="77777777" w:rsidR="0045490E" w:rsidRPr="009A26B2" w:rsidRDefault="0045490E" w:rsidP="0045490E">
            <w:pPr>
              <w:widowControl/>
              <w:shd w:val="clear" w:color="auto" w:fill="FFFFFF"/>
              <w:autoSpaceDE/>
              <w:autoSpaceDN/>
              <w:ind w:left="107" w:right="95" w:firstLine="425"/>
              <w:jc w:val="both"/>
              <w:textAlignment w:val="baseline"/>
              <w:rPr>
                <w:color w:val="000000"/>
                <w:sz w:val="24"/>
                <w:szCs w:val="24"/>
                <w:lang w:val="en-US"/>
              </w:rPr>
            </w:pPr>
            <w:r w:rsidRPr="009A26B2">
              <w:rPr>
                <w:color w:val="000000"/>
                <w:sz w:val="24"/>
                <w:szCs w:val="24"/>
                <w:lang w:val="en-US"/>
              </w:rPr>
              <w:t>- Việc bố trí vốn đối ứng phải bảo đảm phù hợp với khả năng cân đối ngân sách địa phương và theo đúng quy định của pháp luật về ngân sách nhà nước.</w:t>
            </w:r>
          </w:p>
          <w:p w14:paraId="02BEBAC3" w14:textId="77777777" w:rsidR="0045490E" w:rsidRDefault="0045490E" w:rsidP="00273E28">
            <w:pPr>
              <w:pStyle w:val="TableParagraph"/>
              <w:ind w:left="0"/>
              <w:jc w:val="left"/>
              <w:rPr>
                <w:sz w:val="24"/>
              </w:rPr>
            </w:pPr>
          </w:p>
        </w:tc>
        <w:tc>
          <w:tcPr>
            <w:tcW w:w="7513" w:type="dxa"/>
          </w:tcPr>
          <w:p w14:paraId="6A0F7865" w14:textId="77777777" w:rsidR="0045490E" w:rsidRDefault="0045490E" w:rsidP="00066217">
            <w:pPr>
              <w:pStyle w:val="TableParagraph"/>
              <w:ind w:left="108" w:right="118" w:firstLine="454"/>
              <w:rPr>
                <w:b/>
                <w:sz w:val="24"/>
              </w:rPr>
            </w:pPr>
            <w:r>
              <w:rPr>
                <w:b/>
                <w:sz w:val="24"/>
              </w:rPr>
              <w:t>Cơ</w:t>
            </w:r>
            <w:r>
              <w:rPr>
                <w:b/>
                <w:spacing w:val="-2"/>
                <w:sz w:val="24"/>
              </w:rPr>
              <w:t xml:space="preserve"> </w:t>
            </w:r>
            <w:r>
              <w:rPr>
                <w:b/>
                <w:sz w:val="24"/>
              </w:rPr>
              <w:t>sở</w:t>
            </w:r>
            <w:r>
              <w:rPr>
                <w:b/>
                <w:spacing w:val="-1"/>
                <w:sz w:val="24"/>
              </w:rPr>
              <w:t xml:space="preserve"> </w:t>
            </w:r>
            <w:r>
              <w:rPr>
                <w:b/>
                <w:sz w:val="24"/>
              </w:rPr>
              <w:t>đề</w:t>
            </w:r>
            <w:r>
              <w:rPr>
                <w:b/>
                <w:spacing w:val="-1"/>
                <w:sz w:val="24"/>
              </w:rPr>
              <w:t xml:space="preserve"> </w:t>
            </w:r>
            <w:r>
              <w:rPr>
                <w:b/>
                <w:spacing w:val="-2"/>
                <w:sz w:val="24"/>
              </w:rPr>
              <w:t>xuất:</w:t>
            </w:r>
          </w:p>
          <w:p w14:paraId="6E8AA550" w14:textId="77777777" w:rsidR="0045490E" w:rsidRDefault="0045490E" w:rsidP="00066217">
            <w:pPr>
              <w:pStyle w:val="TableParagraph"/>
              <w:ind w:left="108" w:right="118" w:firstLine="454"/>
              <w:rPr>
                <w:sz w:val="24"/>
              </w:rPr>
            </w:pPr>
            <w:r>
              <w:rPr>
                <w:sz w:val="24"/>
              </w:rPr>
              <w:t>Căn cứ Điều 7 Quyết định số 41/2025/QĐ-TTg ngày 10/11/2025 của Thủ tướng Chính phủ về Quy</w:t>
            </w:r>
            <w:r>
              <w:rPr>
                <w:spacing w:val="-3"/>
                <w:sz w:val="24"/>
              </w:rPr>
              <w:t xml:space="preserve"> </w:t>
            </w:r>
            <w:r>
              <w:rPr>
                <w:sz w:val="24"/>
              </w:rPr>
              <w:t>định nguyền tắc, tiêu chí, định mức phân bổ vốn ngân sách trung ương và tỷ lệ vốn đối ứng của ngân sách địa phương thực hiện Chương trình mục tiêu quốc gia về phát triển văn hóa giai đoạn 2025-2035:</w:t>
            </w:r>
          </w:p>
          <w:p w14:paraId="57F4F11C" w14:textId="77777777" w:rsidR="0045490E" w:rsidRDefault="0045490E" w:rsidP="00066217">
            <w:pPr>
              <w:pStyle w:val="TableParagraph"/>
              <w:ind w:left="108" w:right="118" w:firstLine="454"/>
              <w:rPr>
                <w:i/>
                <w:sz w:val="24"/>
              </w:rPr>
            </w:pPr>
            <w:r>
              <w:rPr>
                <w:i/>
                <w:sz w:val="24"/>
              </w:rPr>
              <w:t>“Điều</w:t>
            </w:r>
            <w:r>
              <w:rPr>
                <w:i/>
                <w:spacing w:val="-1"/>
                <w:sz w:val="24"/>
              </w:rPr>
              <w:t xml:space="preserve"> </w:t>
            </w:r>
            <w:r>
              <w:rPr>
                <w:i/>
                <w:sz w:val="24"/>
              </w:rPr>
              <w:t>7. Nguyên tắc</w:t>
            </w:r>
            <w:r>
              <w:rPr>
                <w:i/>
                <w:spacing w:val="-1"/>
                <w:sz w:val="24"/>
              </w:rPr>
              <w:t xml:space="preserve"> </w:t>
            </w:r>
            <w:r>
              <w:rPr>
                <w:i/>
                <w:sz w:val="24"/>
              </w:rPr>
              <w:t>bố</w:t>
            </w:r>
            <w:r>
              <w:rPr>
                <w:i/>
                <w:spacing w:val="-1"/>
                <w:sz w:val="24"/>
              </w:rPr>
              <w:t xml:space="preserve"> </w:t>
            </w:r>
            <w:r>
              <w:rPr>
                <w:i/>
                <w:sz w:val="24"/>
              </w:rPr>
              <w:t>trí và tỷ</w:t>
            </w:r>
            <w:r>
              <w:rPr>
                <w:i/>
                <w:spacing w:val="-1"/>
                <w:sz w:val="24"/>
              </w:rPr>
              <w:t xml:space="preserve"> </w:t>
            </w:r>
            <w:r>
              <w:rPr>
                <w:i/>
                <w:sz w:val="24"/>
              </w:rPr>
              <w:t>lệ</w:t>
            </w:r>
            <w:r>
              <w:rPr>
                <w:i/>
                <w:spacing w:val="-2"/>
                <w:sz w:val="24"/>
              </w:rPr>
              <w:t xml:space="preserve"> </w:t>
            </w:r>
            <w:r>
              <w:rPr>
                <w:i/>
                <w:sz w:val="24"/>
              </w:rPr>
              <w:t>vốn đối ứng của</w:t>
            </w:r>
            <w:r>
              <w:rPr>
                <w:i/>
                <w:spacing w:val="-1"/>
                <w:sz w:val="24"/>
              </w:rPr>
              <w:t xml:space="preserve"> </w:t>
            </w:r>
            <w:r>
              <w:rPr>
                <w:i/>
                <w:sz w:val="24"/>
              </w:rPr>
              <w:t xml:space="preserve">ngân sách địa </w:t>
            </w:r>
            <w:r>
              <w:rPr>
                <w:i/>
                <w:spacing w:val="-2"/>
                <w:sz w:val="24"/>
              </w:rPr>
              <w:t>phương</w:t>
            </w:r>
          </w:p>
          <w:p w14:paraId="6AD2B389" w14:textId="77777777" w:rsidR="0045490E" w:rsidRDefault="0045490E" w:rsidP="00066217">
            <w:pPr>
              <w:pStyle w:val="TableParagraph"/>
              <w:ind w:left="108" w:right="118" w:firstLine="454"/>
              <w:rPr>
                <w:i/>
                <w:sz w:val="24"/>
              </w:rPr>
            </w:pPr>
            <w:r>
              <w:rPr>
                <w:i/>
                <w:sz w:val="24"/>
              </w:rPr>
              <w:t>1.</w:t>
            </w:r>
            <w:r>
              <w:rPr>
                <w:i/>
                <w:spacing w:val="-1"/>
                <w:sz w:val="24"/>
              </w:rPr>
              <w:t xml:space="preserve"> </w:t>
            </w:r>
            <w:r>
              <w:rPr>
                <w:i/>
                <w:sz w:val="24"/>
              </w:rPr>
              <w:t>Nguyên tắc</w:t>
            </w:r>
            <w:r>
              <w:rPr>
                <w:i/>
                <w:spacing w:val="-1"/>
                <w:sz w:val="24"/>
              </w:rPr>
              <w:t xml:space="preserve"> </w:t>
            </w:r>
            <w:r>
              <w:rPr>
                <w:i/>
                <w:sz w:val="24"/>
              </w:rPr>
              <w:t>bố trí</w:t>
            </w:r>
            <w:r>
              <w:rPr>
                <w:i/>
                <w:spacing w:val="-1"/>
                <w:sz w:val="24"/>
              </w:rPr>
              <w:t xml:space="preserve"> </w:t>
            </w:r>
            <w:r>
              <w:rPr>
                <w:i/>
                <w:sz w:val="24"/>
              </w:rPr>
              <w:t>vốn</w:t>
            </w:r>
            <w:r>
              <w:rPr>
                <w:i/>
                <w:spacing w:val="2"/>
                <w:sz w:val="24"/>
              </w:rPr>
              <w:t xml:space="preserve"> </w:t>
            </w:r>
            <w:r>
              <w:rPr>
                <w:i/>
                <w:sz w:val="24"/>
              </w:rPr>
              <w:t>đối ứng của</w:t>
            </w:r>
            <w:r>
              <w:rPr>
                <w:i/>
                <w:spacing w:val="-1"/>
                <w:sz w:val="24"/>
              </w:rPr>
              <w:t xml:space="preserve"> </w:t>
            </w:r>
            <w:r>
              <w:rPr>
                <w:i/>
                <w:sz w:val="24"/>
              </w:rPr>
              <w:t xml:space="preserve">ngân sách địa </w:t>
            </w:r>
            <w:r>
              <w:rPr>
                <w:i/>
                <w:spacing w:val="-2"/>
                <w:sz w:val="24"/>
              </w:rPr>
              <w:t>phương</w:t>
            </w:r>
          </w:p>
          <w:p w14:paraId="18182A81" w14:textId="77777777" w:rsidR="0045490E" w:rsidRDefault="0045490E" w:rsidP="00066217">
            <w:pPr>
              <w:pStyle w:val="TableParagraph"/>
              <w:ind w:left="108" w:right="118" w:firstLine="454"/>
              <w:rPr>
                <w:i/>
                <w:sz w:val="24"/>
                <w:lang w:val="en-US"/>
              </w:rPr>
            </w:pPr>
            <w:r>
              <w:rPr>
                <w:i/>
                <w:sz w:val="24"/>
              </w:rPr>
              <w:t>a)</w:t>
            </w:r>
            <w:r>
              <w:rPr>
                <w:i/>
                <w:spacing w:val="-3"/>
                <w:sz w:val="24"/>
              </w:rPr>
              <w:t xml:space="preserve"> </w:t>
            </w:r>
            <w:r>
              <w:rPr>
                <w:i/>
                <w:sz w:val="24"/>
              </w:rPr>
              <w:t>Tổng vốn đối ứng từ nguồn vốn ngân sách địa phương giai đoạn 2025 -</w:t>
            </w:r>
            <w:r>
              <w:rPr>
                <w:i/>
                <w:spacing w:val="-1"/>
                <w:sz w:val="24"/>
              </w:rPr>
              <w:t xml:space="preserve"> </w:t>
            </w:r>
            <w:r>
              <w:rPr>
                <w:i/>
                <w:sz w:val="24"/>
              </w:rPr>
              <w:t>2030 bảo đảm</w:t>
            </w:r>
            <w:r>
              <w:rPr>
                <w:i/>
                <w:spacing w:val="19"/>
                <w:sz w:val="24"/>
              </w:rPr>
              <w:t xml:space="preserve"> </w:t>
            </w:r>
            <w:r>
              <w:rPr>
                <w:i/>
                <w:sz w:val="24"/>
              </w:rPr>
              <w:t>mức</w:t>
            </w:r>
            <w:r>
              <w:rPr>
                <w:i/>
                <w:spacing w:val="20"/>
                <w:sz w:val="24"/>
              </w:rPr>
              <w:t xml:space="preserve"> </w:t>
            </w:r>
            <w:r>
              <w:rPr>
                <w:i/>
                <w:sz w:val="24"/>
              </w:rPr>
              <w:t>quy</w:t>
            </w:r>
            <w:r>
              <w:rPr>
                <w:i/>
                <w:spacing w:val="20"/>
                <w:sz w:val="24"/>
              </w:rPr>
              <w:t xml:space="preserve"> </w:t>
            </w:r>
            <w:r>
              <w:rPr>
                <w:i/>
                <w:sz w:val="24"/>
              </w:rPr>
              <w:t>định</w:t>
            </w:r>
            <w:r>
              <w:rPr>
                <w:i/>
                <w:spacing w:val="21"/>
                <w:sz w:val="24"/>
              </w:rPr>
              <w:t xml:space="preserve"> </w:t>
            </w:r>
            <w:r>
              <w:rPr>
                <w:i/>
                <w:sz w:val="24"/>
              </w:rPr>
              <w:t>tại</w:t>
            </w:r>
            <w:r>
              <w:rPr>
                <w:i/>
                <w:spacing w:val="22"/>
                <w:sz w:val="24"/>
              </w:rPr>
              <w:t xml:space="preserve"> </w:t>
            </w:r>
            <w:r>
              <w:rPr>
                <w:i/>
                <w:sz w:val="24"/>
              </w:rPr>
              <w:t>Nghị</w:t>
            </w:r>
            <w:r>
              <w:rPr>
                <w:i/>
                <w:spacing w:val="22"/>
                <w:sz w:val="24"/>
              </w:rPr>
              <w:t xml:space="preserve"> </w:t>
            </w:r>
            <w:r>
              <w:rPr>
                <w:i/>
                <w:sz w:val="24"/>
              </w:rPr>
              <w:t>quyết</w:t>
            </w:r>
            <w:r>
              <w:rPr>
                <w:i/>
                <w:spacing w:val="22"/>
                <w:sz w:val="24"/>
              </w:rPr>
              <w:t xml:space="preserve"> </w:t>
            </w:r>
            <w:r>
              <w:rPr>
                <w:i/>
                <w:sz w:val="24"/>
              </w:rPr>
              <w:t>số</w:t>
            </w:r>
            <w:r>
              <w:rPr>
                <w:i/>
                <w:spacing w:val="22"/>
                <w:sz w:val="24"/>
              </w:rPr>
              <w:t xml:space="preserve"> </w:t>
            </w:r>
            <w:r>
              <w:rPr>
                <w:i/>
                <w:sz w:val="24"/>
              </w:rPr>
              <w:t>162/2024/QH15</w:t>
            </w:r>
            <w:r>
              <w:rPr>
                <w:i/>
                <w:spacing w:val="21"/>
                <w:sz w:val="24"/>
              </w:rPr>
              <w:t xml:space="preserve"> </w:t>
            </w:r>
            <w:r>
              <w:rPr>
                <w:i/>
                <w:sz w:val="24"/>
              </w:rPr>
              <w:t>ngày</w:t>
            </w:r>
            <w:r>
              <w:rPr>
                <w:i/>
                <w:spacing w:val="20"/>
                <w:sz w:val="24"/>
              </w:rPr>
              <w:t xml:space="preserve"> </w:t>
            </w:r>
            <w:r>
              <w:rPr>
                <w:i/>
                <w:sz w:val="24"/>
              </w:rPr>
              <w:t>27</w:t>
            </w:r>
            <w:r>
              <w:rPr>
                <w:i/>
                <w:spacing w:val="21"/>
                <w:sz w:val="24"/>
              </w:rPr>
              <w:t xml:space="preserve"> </w:t>
            </w:r>
            <w:r>
              <w:rPr>
                <w:i/>
                <w:sz w:val="24"/>
              </w:rPr>
              <w:t>tháng</w:t>
            </w:r>
            <w:r>
              <w:rPr>
                <w:i/>
                <w:spacing w:val="22"/>
                <w:sz w:val="24"/>
              </w:rPr>
              <w:t xml:space="preserve"> </w:t>
            </w:r>
            <w:r>
              <w:rPr>
                <w:i/>
                <w:sz w:val="24"/>
              </w:rPr>
              <w:t>11</w:t>
            </w:r>
            <w:r>
              <w:rPr>
                <w:i/>
                <w:spacing w:val="21"/>
                <w:sz w:val="24"/>
              </w:rPr>
              <w:t xml:space="preserve"> </w:t>
            </w:r>
            <w:r>
              <w:rPr>
                <w:i/>
                <w:sz w:val="24"/>
              </w:rPr>
              <w:t>năm</w:t>
            </w:r>
            <w:r>
              <w:rPr>
                <w:i/>
                <w:spacing w:val="22"/>
                <w:sz w:val="24"/>
              </w:rPr>
              <w:t xml:space="preserve"> </w:t>
            </w:r>
            <w:r>
              <w:rPr>
                <w:i/>
                <w:spacing w:val="-4"/>
                <w:sz w:val="24"/>
              </w:rPr>
              <w:t>2024</w:t>
            </w:r>
            <w:r>
              <w:rPr>
                <w:i/>
                <w:spacing w:val="-4"/>
                <w:sz w:val="24"/>
                <w:lang w:val="en-US"/>
              </w:rPr>
              <w:t xml:space="preserve"> </w:t>
            </w:r>
            <w:r>
              <w:rPr>
                <w:i/>
                <w:sz w:val="24"/>
              </w:rPr>
              <w:t>của Quốc hội về việc phê duyệt chủ trương đầu tư Chương trình mục tiêu quốc gia về phát triển văn hóa giai đoạn 2025 - 2035.</w:t>
            </w:r>
          </w:p>
          <w:p w14:paraId="65C15486" w14:textId="51FA8912" w:rsidR="0045490E" w:rsidRDefault="0045490E" w:rsidP="00066217">
            <w:pPr>
              <w:pStyle w:val="TableParagraph"/>
              <w:ind w:left="108" w:right="118" w:firstLine="454"/>
              <w:rPr>
                <w:i/>
                <w:sz w:val="24"/>
              </w:rPr>
            </w:pPr>
            <w:r>
              <w:rPr>
                <w:i/>
                <w:sz w:val="24"/>
                <w:lang w:val="en-US"/>
              </w:rPr>
              <w:t xml:space="preserve">b) </w:t>
            </w:r>
            <w:r>
              <w:rPr>
                <w:i/>
                <w:sz w:val="24"/>
              </w:rPr>
              <w:t>Các địa phương có trách nhiệm phải bố trí đủ vốn ngân sách địa phương giai đoạn 2025 -</w:t>
            </w:r>
            <w:r>
              <w:rPr>
                <w:i/>
                <w:spacing w:val="-1"/>
                <w:sz w:val="24"/>
              </w:rPr>
              <w:t xml:space="preserve"> </w:t>
            </w:r>
            <w:r>
              <w:rPr>
                <w:i/>
                <w:sz w:val="24"/>
              </w:rPr>
              <w:t>2030 theo</w:t>
            </w:r>
            <w:r>
              <w:rPr>
                <w:i/>
                <w:spacing w:val="-1"/>
                <w:sz w:val="24"/>
              </w:rPr>
              <w:t xml:space="preserve"> </w:t>
            </w:r>
            <w:r>
              <w:rPr>
                <w:i/>
                <w:sz w:val="24"/>
              </w:rPr>
              <w:t>quy</w:t>
            </w:r>
            <w:r>
              <w:rPr>
                <w:i/>
                <w:spacing w:val="-1"/>
                <w:sz w:val="24"/>
              </w:rPr>
              <w:t xml:space="preserve"> </w:t>
            </w:r>
            <w:r>
              <w:rPr>
                <w:i/>
                <w:sz w:val="24"/>
              </w:rPr>
              <w:t>định tại</w:t>
            </w:r>
            <w:r>
              <w:rPr>
                <w:i/>
                <w:spacing w:val="-1"/>
                <w:sz w:val="24"/>
              </w:rPr>
              <w:t xml:space="preserve"> </w:t>
            </w:r>
            <w:r>
              <w:rPr>
                <w:i/>
                <w:sz w:val="24"/>
              </w:rPr>
              <w:t>Điều 7</w:t>
            </w:r>
            <w:r>
              <w:rPr>
                <w:i/>
                <w:spacing w:val="-1"/>
                <w:sz w:val="24"/>
              </w:rPr>
              <w:t xml:space="preserve"> </w:t>
            </w:r>
            <w:r>
              <w:rPr>
                <w:i/>
                <w:sz w:val="24"/>
              </w:rPr>
              <w:t>của Quyết</w:t>
            </w:r>
            <w:r>
              <w:rPr>
                <w:i/>
                <w:spacing w:val="-1"/>
                <w:sz w:val="24"/>
              </w:rPr>
              <w:t xml:space="preserve"> </w:t>
            </w:r>
            <w:r>
              <w:rPr>
                <w:i/>
                <w:sz w:val="24"/>
              </w:rPr>
              <w:t>định này</w:t>
            </w:r>
            <w:r>
              <w:rPr>
                <w:i/>
                <w:spacing w:val="-1"/>
                <w:sz w:val="24"/>
              </w:rPr>
              <w:t xml:space="preserve"> </w:t>
            </w:r>
            <w:r>
              <w:rPr>
                <w:i/>
                <w:sz w:val="24"/>
              </w:rPr>
              <w:t>để</w:t>
            </w:r>
            <w:r>
              <w:rPr>
                <w:i/>
                <w:spacing w:val="-1"/>
                <w:sz w:val="24"/>
              </w:rPr>
              <w:t xml:space="preserve"> </w:t>
            </w:r>
            <w:r>
              <w:rPr>
                <w:i/>
                <w:sz w:val="24"/>
              </w:rPr>
              <w:t>thực</w:t>
            </w:r>
            <w:r>
              <w:rPr>
                <w:i/>
                <w:spacing w:val="-1"/>
                <w:sz w:val="24"/>
              </w:rPr>
              <w:t xml:space="preserve"> </w:t>
            </w:r>
            <w:r>
              <w:rPr>
                <w:i/>
                <w:sz w:val="24"/>
              </w:rPr>
              <w:t>hiện các</w:t>
            </w:r>
            <w:r>
              <w:rPr>
                <w:i/>
                <w:spacing w:val="-1"/>
                <w:sz w:val="24"/>
              </w:rPr>
              <w:t xml:space="preserve"> </w:t>
            </w:r>
            <w:r>
              <w:rPr>
                <w:i/>
                <w:sz w:val="24"/>
              </w:rPr>
              <w:t>mục tiêu, nhiệm vụ đã được cấp có thẩm quyền phê duyệt.</w:t>
            </w:r>
          </w:p>
          <w:p w14:paraId="27A62D0D" w14:textId="77777777" w:rsidR="0045490E" w:rsidRDefault="0045490E" w:rsidP="00066217">
            <w:pPr>
              <w:pStyle w:val="TableParagraph"/>
              <w:ind w:left="108" w:right="118" w:firstLine="454"/>
              <w:rPr>
                <w:spacing w:val="-2"/>
                <w:sz w:val="24"/>
                <w:lang w:val="en-US"/>
              </w:rPr>
            </w:pPr>
            <w:r>
              <w:rPr>
                <w:i/>
                <w:sz w:val="24"/>
              </w:rPr>
              <w:t>Địa phương được hỗ trợ vốn từ ngân sách trung ương thực hiện Chương trình chịu trách nhiệm bố trí vốn ngân sách địa phương giai đoạn 5 năm, cân đối vốn ngân sách</w:t>
            </w:r>
            <w:r>
              <w:rPr>
                <w:spacing w:val="-2"/>
                <w:sz w:val="24"/>
                <w:lang w:val="en-US"/>
              </w:rPr>
              <w:t xml:space="preserve"> </w:t>
            </w:r>
            <w:r>
              <w:rPr>
                <w:i/>
                <w:sz w:val="24"/>
              </w:rPr>
              <w:t>địa phương hằng năm không thấp hơn mức vốn đối ứng thực hiện Chương</w:t>
            </w:r>
            <w:r>
              <w:rPr>
                <w:i/>
                <w:spacing w:val="40"/>
                <w:sz w:val="24"/>
              </w:rPr>
              <w:t xml:space="preserve"> </w:t>
            </w:r>
            <w:r>
              <w:rPr>
                <w:i/>
                <w:sz w:val="24"/>
              </w:rPr>
              <w:t>trình tại địa phương theo quy định tại khoản 2 Điều này.</w:t>
            </w:r>
          </w:p>
          <w:p w14:paraId="51602F09" w14:textId="77777777" w:rsidR="0045490E" w:rsidRDefault="0045490E" w:rsidP="00066217">
            <w:pPr>
              <w:pStyle w:val="TableParagraph"/>
              <w:ind w:left="108" w:right="118" w:firstLine="454"/>
              <w:rPr>
                <w:spacing w:val="-2"/>
                <w:sz w:val="24"/>
                <w:lang w:val="en-US"/>
              </w:rPr>
            </w:pPr>
            <w:r>
              <w:rPr>
                <w:spacing w:val="-2"/>
                <w:sz w:val="24"/>
                <w:lang w:val="en-US"/>
              </w:rPr>
              <w:t xml:space="preserve">c) </w:t>
            </w:r>
            <w:r>
              <w:rPr>
                <w:i/>
                <w:sz w:val="24"/>
              </w:rPr>
              <w:t>Đối với năm 2025, danh sách các địa phương tự cân đối được ngân sách và các địa phương được nhận tỷ lệ hỗ trợ từ ngân sách trung ương được căn cứ trên cơ sở dự toán thu, chi ngân sách năm 2025 của từng địa phương theo quy định tại Nghị quyết số 160/2024/QH15 ngày 13 tháng 11 năm 2024 của Quốc hội về phân bổ</w:t>
            </w:r>
            <w:r>
              <w:rPr>
                <w:i/>
                <w:spacing w:val="40"/>
                <w:sz w:val="24"/>
              </w:rPr>
              <w:t xml:space="preserve"> </w:t>
            </w:r>
            <w:r>
              <w:rPr>
                <w:i/>
                <w:sz w:val="24"/>
              </w:rPr>
              <w:t>ngân sách trung ương năm 2025 và các Nghị quyết khác của Quốc hội, Ủy ban Thường vụ Quốc hội về phân bổ ngân sách trung ương năm 2025 sau khi thực hiện sắp xếp đơn vị hành chính cấp tỉnh; đối với giai đoạn 2026 - 2030, danh sách các địa phương tự cân đối được ngân sách và các địa phương được nhận tỷ lệ hỗ trợ từ ngân sách trung ương được căn cứ trên cơ sở dự toán thu, chi ngân sách năm 2026 của từng địa phương được Quốc hội quyết định.</w:t>
            </w:r>
          </w:p>
          <w:p w14:paraId="5F1119F5" w14:textId="77777777" w:rsidR="0045490E" w:rsidRDefault="0045490E" w:rsidP="00066217">
            <w:pPr>
              <w:pStyle w:val="TableParagraph"/>
              <w:ind w:left="108" w:right="118" w:firstLine="454"/>
              <w:rPr>
                <w:spacing w:val="-2"/>
                <w:sz w:val="24"/>
                <w:lang w:val="en-US"/>
              </w:rPr>
            </w:pPr>
            <w:r>
              <w:rPr>
                <w:spacing w:val="-2"/>
                <w:sz w:val="24"/>
                <w:lang w:val="en-US"/>
              </w:rPr>
              <w:t xml:space="preserve">2. </w:t>
            </w:r>
            <w:r>
              <w:rPr>
                <w:i/>
                <w:sz w:val="24"/>
              </w:rPr>
              <w:t>Tỷ</w:t>
            </w:r>
            <w:r>
              <w:rPr>
                <w:i/>
                <w:spacing w:val="-2"/>
                <w:sz w:val="24"/>
              </w:rPr>
              <w:t xml:space="preserve"> </w:t>
            </w:r>
            <w:r>
              <w:rPr>
                <w:i/>
                <w:sz w:val="24"/>
              </w:rPr>
              <w:t>lệ</w:t>
            </w:r>
            <w:r>
              <w:rPr>
                <w:i/>
                <w:spacing w:val="-1"/>
                <w:sz w:val="24"/>
              </w:rPr>
              <w:t xml:space="preserve"> </w:t>
            </w:r>
            <w:r>
              <w:rPr>
                <w:i/>
                <w:sz w:val="24"/>
              </w:rPr>
              <w:t>vốn đối</w:t>
            </w:r>
            <w:r>
              <w:rPr>
                <w:i/>
                <w:spacing w:val="-1"/>
                <w:sz w:val="24"/>
              </w:rPr>
              <w:t xml:space="preserve"> </w:t>
            </w:r>
            <w:r>
              <w:rPr>
                <w:i/>
                <w:sz w:val="24"/>
              </w:rPr>
              <w:t>ứng của ngân</w:t>
            </w:r>
            <w:r>
              <w:rPr>
                <w:i/>
                <w:spacing w:val="-1"/>
                <w:sz w:val="24"/>
              </w:rPr>
              <w:t xml:space="preserve"> </w:t>
            </w:r>
            <w:r>
              <w:rPr>
                <w:i/>
                <w:sz w:val="24"/>
              </w:rPr>
              <w:t xml:space="preserve">sách địa </w:t>
            </w:r>
            <w:r>
              <w:rPr>
                <w:i/>
                <w:spacing w:val="-2"/>
                <w:sz w:val="24"/>
              </w:rPr>
              <w:t>phương</w:t>
            </w:r>
          </w:p>
          <w:p w14:paraId="0D1BB40D" w14:textId="77777777" w:rsidR="0045490E" w:rsidRDefault="0045490E" w:rsidP="00066217">
            <w:pPr>
              <w:pStyle w:val="TableParagraph"/>
              <w:ind w:left="108" w:right="118" w:firstLine="454"/>
              <w:rPr>
                <w:spacing w:val="-2"/>
                <w:sz w:val="24"/>
                <w:lang w:val="en-US"/>
              </w:rPr>
            </w:pPr>
            <w:r>
              <w:rPr>
                <w:spacing w:val="-2"/>
                <w:sz w:val="24"/>
                <w:lang w:val="en-US"/>
              </w:rPr>
              <w:t xml:space="preserve">a) </w:t>
            </w:r>
            <w:r>
              <w:rPr>
                <w:i/>
                <w:sz w:val="24"/>
              </w:rPr>
              <w:t xml:space="preserve">Đối với các địa phương tự cân đối được ngân sách: Nguồn vốn thực </w:t>
            </w:r>
            <w:r>
              <w:rPr>
                <w:i/>
                <w:sz w:val="24"/>
              </w:rPr>
              <w:lastRenderedPageBreak/>
              <w:t>hiện Chương trình bố trí từ ngân sách địa phương và các nguồn vốn huy động hợp pháp khác trên địa bàn. Ngân sách trung ương chỉ hỗ trợ cho một số nhiệm vụ cụ thể có quy mô, tính chất quốc gia do Thủ tướng Chính phủ quyết định trên cơ sở đề xuất của địa phương và Bộ Văn hóa, Thể thao và Du lịch.</w:t>
            </w:r>
          </w:p>
          <w:p w14:paraId="7F365AE7" w14:textId="25FCE038" w:rsidR="0045490E" w:rsidRPr="00226AC4" w:rsidRDefault="0045490E" w:rsidP="00066217">
            <w:pPr>
              <w:pStyle w:val="TableParagraph"/>
              <w:ind w:left="108" w:right="118" w:firstLine="454"/>
              <w:rPr>
                <w:spacing w:val="-2"/>
                <w:sz w:val="24"/>
              </w:rPr>
            </w:pPr>
            <w:r>
              <w:rPr>
                <w:spacing w:val="-2"/>
                <w:sz w:val="24"/>
                <w:lang w:val="en-US"/>
              </w:rPr>
              <w:t>b)</w:t>
            </w:r>
            <w:r w:rsidRPr="000A483A">
              <w:rPr>
                <w:i/>
                <w:spacing w:val="13"/>
                <w:sz w:val="24"/>
              </w:rPr>
              <w:t xml:space="preserve"> </w:t>
            </w:r>
            <w:r w:rsidRPr="000A483A">
              <w:rPr>
                <w:i/>
                <w:sz w:val="24"/>
              </w:rPr>
              <w:t>Đối</w:t>
            </w:r>
            <w:r w:rsidRPr="000A483A">
              <w:rPr>
                <w:i/>
                <w:spacing w:val="14"/>
                <w:sz w:val="24"/>
              </w:rPr>
              <w:t xml:space="preserve"> </w:t>
            </w:r>
            <w:r w:rsidRPr="000A483A">
              <w:rPr>
                <w:i/>
                <w:sz w:val="24"/>
              </w:rPr>
              <w:t>với</w:t>
            </w:r>
            <w:r w:rsidRPr="000A483A">
              <w:rPr>
                <w:i/>
                <w:spacing w:val="14"/>
                <w:sz w:val="24"/>
              </w:rPr>
              <w:t xml:space="preserve"> </w:t>
            </w:r>
            <w:r w:rsidRPr="000A483A">
              <w:rPr>
                <w:i/>
                <w:sz w:val="24"/>
              </w:rPr>
              <w:t>các</w:t>
            </w:r>
            <w:r w:rsidRPr="000A483A">
              <w:rPr>
                <w:i/>
                <w:spacing w:val="15"/>
                <w:sz w:val="24"/>
              </w:rPr>
              <w:t xml:space="preserve"> </w:t>
            </w:r>
            <w:r w:rsidRPr="000A483A">
              <w:rPr>
                <w:i/>
                <w:sz w:val="24"/>
              </w:rPr>
              <w:t>tỉnh</w:t>
            </w:r>
            <w:r w:rsidRPr="000A483A">
              <w:rPr>
                <w:i/>
                <w:spacing w:val="14"/>
                <w:sz w:val="24"/>
              </w:rPr>
              <w:t xml:space="preserve"> </w:t>
            </w:r>
            <w:r w:rsidRPr="000A483A">
              <w:rPr>
                <w:i/>
                <w:sz w:val="24"/>
              </w:rPr>
              <w:t>nhận</w:t>
            </w:r>
            <w:r w:rsidRPr="000A483A">
              <w:rPr>
                <w:i/>
                <w:spacing w:val="14"/>
                <w:sz w:val="24"/>
              </w:rPr>
              <w:t xml:space="preserve"> </w:t>
            </w:r>
            <w:r w:rsidRPr="000A483A">
              <w:rPr>
                <w:i/>
                <w:sz w:val="24"/>
              </w:rPr>
              <w:t>hỗ</w:t>
            </w:r>
            <w:r w:rsidRPr="000A483A">
              <w:rPr>
                <w:i/>
                <w:spacing w:val="14"/>
                <w:sz w:val="24"/>
              </w:rPr>
              <w:t xml:space="preserve"> </w:t>
            </w:r>
            <w:r w:rsidRPr="000A483A">
              <w:rPr>
                <w:i/>
                <w:sz w:val="24"/>
              </w:rPr>
              <w:t>trợ</w:t>
            </w:r>
            <w:r w:rsidRPr="000A483A">
              <w:rPr>
                <w:i/>
                <w:spacing w:val="13"/>
                <w:sz w:val="24"/>
              </w:rPr>
              <w:t xml:space="preserve"> </w:t>
            </w:r>
            <w:r w:rsidRPr="000A483A">
              <w:rPr>
                <w:i/>
                <w:sz w:val="24"/>
              </w:rPr>
              <w:t>từ</w:t>
            </w:r>
            <w:r w:rsidRPr="000A483A">
              <w:rPr>
                <w:i/>
                <w:spacing w:val="15"/>
                <w:sz w:val="24"/>
              </w:rPr>
              <w:t xml:space="preserve"> </w:t>
            </w:r>
            <w:r w:rsidRPr="000A483A">
              <w:rPr>
                <w:i/>
                <w:sz w:val="24"/>
              </w:rPr>
              <w:t>ngân</w:t>
            </w:r>
            <w:r w:rsidRPr="000A483A">
              <w:rPr>
                <w:i/>
                <w:spacing w:val="14"/>
                <w:sz w:val="24"/>
              </w:rPr>
              <w:t xml:space="preserve"> </w:t>
            </w:r>
            <w:r w:rsidRPr="000A483A">
              <w:rPr>
                <w:i/>
                <w:sz w:val="24"/>
              </w:rPr>
              <w:t>sách</w:t>
            </w:r>
            <w:r w:rsidRPr="000A483A">
              <w:rPr>
                <w:i/>
                <w:spacing w:val="14"/>
                <w:sz w:val="24"/>
              </w:rPr>
              <w:t xml:space="preserve"> </w:t>
            </w:r>
            <w:r w:rsidRPr="000A483A">
              <w:rPr>
                <w:i/>
                <w:sz w:val="24"/>
              </w:rPr>
              <w:t>trung</w:t>
            </w:r>
            <w:r w:rsidRPr="000A483A">
              <w:rPr>
                <w:i/>
                <w:spacing w:val="14"/>
                <w:sz w:val="24"/>
              </w:rPr>
              <w:t xml:space="preserve"> </w:t>
            </w:r>
            <w:r w:rsidRPr="000A483A">
              <w:rPr>
                <w:i/>
                <w:sz w:val="24"/>
              </w:rPr>
              <w:t>ương:</w:t>
            </w:r>
            <w:r w:rsidRPr="000A483A">
              <w:rPr>
                <w:i/>
                <w:spacing w:val="13"/>
                <w:sz w:val="24"/>
              </w:rPr>
              <w:t xml:space="preserve"> </w:t>
            </w:r>
          </w:p>
          <w:p w14:paraId="480AFA3E" w14:textId="4D9BCE2D" w:rsidR="0045490E" w:rsidRPr="00A50242" w:rsidRDefault="0045490E" w:rsidP="00066217">
            <w:pPr>
              <w:pStyle w:val="TableParagraph"/>
              <w:tabs>
                <w:tab w:val="left" w:pos="309"/>
              </w:tabs>
              <w:ind w:left="108" w:right="118" w:firstLine="454"/>
              <w:jc w:val="left"/>
              <w:rPr>
                <w:i/>
                <w:sz w:val="24"/>
              </w:rPr>
            </w:pPr>
            <w:r w:rsidRPr="000A483A">
              <w:rPr>
                <w:i/>
                <w:sz w:val="24"/>
              </w:rPr>
              <w:t>Các</w:t>
            </w:r>
            <w:r w:rsidRPr="000A483A">
              <w:rPr>
                <w:i/>
                <w:spacing w:val="13"/>
                <w:sz w:val="24"/>
              </w:rPr>
              <w:t xml:space="preserve"> </w:t>
            </w:r>
            <w:r w:rsidRPr="000A483A">
              <w:rPr>
                <w:i/>
                <w:sz w:val="24"/>
              </w:rPr>
              <w:t>địa</w:t>
            </w:r>
            <w:r w:rsidRPr="000A483A">
              <w:rPr>
                <w:i/>
                <w:spacing w:val="14"/>
                <w:sz w:val="24"/>
              </w:rPr>
              <w:t xml:space="preserve"> </w:t>
            </w:r>
            <w:r w:rsidRPr="000A483A">
              <w:rPr>
                <w:i/>
                <w:sz w:val="24"/>
              </w:rPr>
              <w:t>phương</w:t>
            </w:r>
            <w:r w:rsidRPr="000A483A">
              <w:rPr>
                <w:i/>
                <w:spacing w:val="14"/>
                <w:sz w:val="24"/>
              </w:rPr>
              <w:t xml:space="preserve"> </w:t>
            </w:r>
            <w:r w:rsidRPr="000A483A">
              <w:rPr>
                <w:i/>
                <w:sz w:val="24"/>
              </w:rPr>
              <w:t>có</w:t>
            </w:r>
            <w:r w:rsidRPr="000A483A">
              <w:rPr>
                <w:i/>
                <w:spacing w:val="14"/>
                <w:sz w:val="24"/>
              </w:rPr>
              <w:t xml:space="preserve"> </w:t>
            </w:r>
            <w:r w:rsidRPr="000A483A">
              <w:rPr>
                <w:i/>
                <w:sz w:val="24"/>
              </w:rPr>
              <w:t>tỷ</w:t>
            </w:r>
            <w:r w:rsidRPr="000A483A">
              <w:rPr>
                <w:i/>
                <w:spacing w:val="14"/>
                <w:sz w:val="24"/>
              </w:rPr>
              <w:t xml:space="preserve"> </w:t>
            </w:r>
            <w:r w:rsidRPr="000A483A">
              <w:rPr>
                <w:i/>
                <w:spacing w:val="-5"/>
                <w:sz w:val="24"/>
              </w:rPr>
              <w:t>lệ</w:t>
            </w:r>
            <w:r>
              <w:rPr>
                <w:i/>
                <w:sz w:val="24"/>
                <w:lang w:val="en-US"/>
              </w:rPr>
              <w:t xml:space="preserve"> </w:t>
            </w:r>
            <w:r w:rsidRPr="000A483A">
              <w:rPr>
                <w:i/>
                <w:sz w:val="24"/>
              </w:rPr>
              <w:t>số</w:t>
            </w:r>
            <w:r w:rsidRPr="000A483A">
              <w:rPr>
                <w:i/>
                <w:spacing w:val="23"/>
                <w:sz w:val="24"/>
              </w:rPr>
              <w:t xml:space="preserve"> </w:t>
            </w:r>
            <w:r w:rsidRPr="000A483A">
              <w:rPr>
                <w:i/>
                <w:sz w:val="24"/>
              </w:rPr>
              <w:t>bổ</w:t>
            </w:r>
            <w:r w:rsidRPr="000A483A">
              <w:rPr>
                <w:i/>
                <w:spacing w:val="24"/>
                <w:sz w:val="24"/>
              </w:rPr>
              <w:t xml:space="preserve"> </w:t>
            </w:r>
            <w:r w:rsidRPr="000A483A">
              <w:rPr>
                <w:i/>
                <w:sz w:val="24"/>
              </w:rPr>
              <w:t>sung</w:t>
            </w:r>
            <w:r w:rsidRPr="000A483A">
              <w:rPr>
                <w:i/>
                <w:spacing w:val="24"/>
                <w:sz w:val="24"/>
              </w:rPr>
              <w:t xml:space="preserve"> </w:t>
            </w:r>
            <w:r w:rsidRPr="000A483A">
              <w:rPr>
                <w:i/>
                <w:sz w:val="24"/>
              </w:rPr>
              <w:t>cân</w:t>
            </w:r>
            <w:r w:rsidRPr="000A483A">
              <w:rPr>
                <w:i/>
                <w:spacing w:val="22"/>
                <w:sz w:val="24"/>
              </w:rPr>
              <w:t xml:space="preserve"> </w:t>
            </w:r>
            <w:r w:rsidRPr="000A483A">
              <w:rPr>
                <w:i/>
                <w:sz w:val="24"/>
              </w:rPr>
              <w:t>đối/tổng</w:t>
            </w:r>
            <w:r w:rsidRPr="000A483A">
              <w:rPr>
                <w:i/>
                <w:spacing w:val="23"/>
                <w:sz w:val="24"/>
              </w:rPr>
              <w:t xml:space="preserve"> </w:t>
            </w:r>
            <w:r w:rsidRPr="000A483A">
              <w:rPr>
                <w:i/>
                <w:sz w:val="24"/>
              </w:rPr>
              <w:t>chỉ</w:t>
            </w:r>
            <w:r w:rsidRPr="000A483A">
              <w:rPr>
                <w:i/>
                <w:spacing w:val="24"/>
                <w:sz w:val="24"/>
              </w:rPr>
              <w:t xml:space="preserve"> </w:t>
            </w:r>
            <w:r w:rsidRPr="000A483A">
              <w:rPr>
                <w:i/>
                <w:sz w:val="24"/>
              </w:rPr>
              <w:t>cân</w:t>
            </w:r>
            <w:r w:rsidRPr="000A483A">
              <w:rPr>
                <w:i/>
                <w:spacing w:val="22"/>
                <w:sz w:val="24"/>
              </w:rPr>
              <w:t xml:space="preserve"> </w:t>
            </w:r>
            <w:r w:rsidRPr="000A483A">
              <w:rPr>
                <w:i/>
                <w:sz w:val="24"/>
              </w:rPr>
              <w:t>đối</w:t>
            </w:r>
            <w:r w:rsidRPr="000A483A">
              <w:rPr>
                <w:i/>
                <w:spacing w:val="24"/>
                <w:sz w:val="24"/>
              </w:rPr>
              <w:t xml:space="preserve"> </w:t>
            </w:r>
            <w:r w:rsidRPr="000A483A">
              <w:rPr>
                <w:i/>
                <w:sz w:val="24"/>
              </w:rPr>
              <w:t>ngân</w:t>
            </w:r>
            <w:r w:rsidRPr="000A483A">
              <w:rPr>
                <w:i/>
                <w:spacing w:val="23"/>
                <w:sz w:val="24"/>
              </w:rPr>
              <w:t xml:space="preserve"> </w:t>
            </w:r>
            <w:r w:rsidRPr="000A483A">
              <w:rPr>
                <w:i/>
                <w:sz w:val="24"/>
              </w:rPr>
              <w:t>sách</w:t>
            </w:r>
            <w:r w:rsidRPr="000A483A">
              <w:rPr>
                <w:i/>
                <w:spacing w:val="27"/>
                <w:sz w:val="24"/>
              </w:rPr>
              <w:t xml:space="preserve"> </w:t>
            </w:r>
            <w:r w:rsidRPr="000A483A">
              <w:rPr>
                <w:i/>
                <w:sz w:val="24"/>
              </w:rPr>
              <w:t>địa</w:t>
            </w:r>
            <w:r w:rsidRPr="000A483A">
              <w:rPr>
                <w:i/>
                <w:spacing w:val="23"/>
                <w:sz w:val="24"/>
              </w:rPr>
              <w:t xml:space="preserve"> </w:t>
            </w:r>
            <w:r w:rsidRPr="000A483A">
              <w:rPr>
                <w:i/>
                <w:sz w:val="24"/>
              </w:rPr>
              <w:t>phương</w:t>
            </w:r>
            <w:r w:rsidRPr="000A483A">
              <w:rPr>
                <w:i/>
                <w:spacing w:val="23"/>
                <w:sz w:val="24"/>
              </w:rPr>
              <w:t xml:space="preserve"> </w:t>
            </w:r>
            <w:r w:rsidRPr="000A483A">
              <w:rPr>
                <w:i/>
                <w:sz w:val="24"/>
              </w:rPr>
              <w:t>từ</w:t>
            </w:r>
            <w:r w:rsidRPr="000A483A">
              <w:rPr>
                <w:i/>
                <w:spacing w:val="24"/>
                <w:sz w:val="24"/>
              </w:rPr>
              <w:t xml:space="preserve"> </w:t>
            </w:r>
            <w:r w:rsidRPr="000A483A">
              <w:rPr>
                <w:i/>
                <w:sz w:val="24"/>
              </w:rPr>
              <w:t>60%</w:t>
            </w:r>
            <w:r w:rsidRPr="000A483A">
              <w:rPr>
                <w:i/>
                <w:spacing w:val="23"/>
                <w:sz w:val="24"/>
              </w:rPr>
              <w:t xml:space="preserve"> </w:t>
            </w:r>
            <w:r w:rsidRPr="000A483A">
              <w:rPr>
                <w:i/>
                <w:sz w:val="24"/>
              </w:rPr>
              <w:t>trở</w:t>
            </w:r>
            <w:r w:rsidRPr="000A483A">
              <w:rPr>
                <w:i/>
                <w:spacing w:val="23"/>
                <w:sz w:val="24"/>
              </w:rPr>
              <w:t xml:space="preserve"> </w:t>
            </w:r>
            <w:r w:rsidRPr="000A483A">
              <w:rPr>
                <w:i/>
                <w:sz w:val="24"/>
              </w:rPr>
              <w:t>lên:</w:t>
            </w:r>
            <w:r w:rsidRPr="000A483A">
              <w:rPr>
                <w:i/>
                <w:spacing w:val="22"/>
                <w:sz w:val="24"/>
              </w:rPr>
              <w:t xml:space="preserve"> </w:t>
            </w:r>
            <w:r w:rsidRPr="000A483A">
              <w:rPr>
                <w:i/>
                <w:spacing w:val="-4"/>
                <w:sz w:val="24"/>
              </w:rPr>
              <w:t>Hằng</w:t>
            </w:r>
            <w:r>
              <w:rPr>
                <w:i/>
                <w:sz w:val="24"/>
                <w:lang w:val="en-US"/>
              </w:rPr>
              <w:t xml:space="preserve"> </w:t>
            </w:r>
            <w:r w:rsidRPr="000A483A">
              <w:rPr>
                <w:i/>
                <w:spacing w:val="-4"/>
                <w:sz w:val="24"/>
                <w:lang w:val="en-US"/>
              </w:rPr>
              <w:t xml:space="preserve">năm, ngân sách địa phương bố </w:t>
            </w:r>
            <w:r w:rsidR="008A10D0">
              <w:rPr>
                <w:i/>
                <w:spacing w:val="-4"/>
                <w:sz w:val="24"/>
                <w:lang w:val="en-US"/>
              </w:rPr>
              <w:t>trí vốn đối ứng tối thiểu bằng 1</w:t>
            </w:r>
            <w:r w:rsidRPr="000A483A">
              <w:rPr>
                <w:i/>
                <w:spacing w:val="-4"/>
                <w:sz w:val="24"/>
                <w:lang w:val="en-US"/>
              </w:rPr>
              <w:t>0% tổng ngân sách trung ương hỗ trợ thực hiện Chương trình cho địa phương.</w:t>
            </w:r>
          </w:p>
          <w:p w14:paraId="682EEC2C" w14:textId="77777777" w:rsidR="0045490E" w:rsidRPr="00C7645D" w:rsidRDefault="0045490E" w:rsidP="00066217">
            <w:pPr>
              <w:pStyle w:val="TableParagraph"/>
              <w:ind w:left="108" w:right="118" w:firstLine="454"/>
              <w:rPr>
                <w:i/>
                <w:spacing w:val="-4"/>
                <w:sz w:val="24"/>
                <w:lang w:val="en-US"/>
              </w:rPr>
            </w:pPr>
            <w:r w:rsidRPr="000A483A">
              <w:rPr>
                <w:i/>
                <w:spacing w:val="-4"/>
                <w:sz w:val="24"/>
                <w:lang w:val="en-US"/>
              </w:rPr>
              <w:t>Các địa phương có tỷ lệ số bổ sung cân đối/tổng chi cân đối ngân sách địa phương dưới 40%: Hằng năm, ngân sách địa phương bố trí vốn đối ứng tối thiểu bằng 30% tổng ngân sách trung ương hỗ trợ thực hiện Chương trình cho địa phương.</w:t>
            </w:r>
          </w:p>
        </w:tc>
      </w:tr>
      <w:tr w:rsidR="0045490E" w14:paraId="072B314D" w14:textId="77777777" w:rsidTr="00BE74A9">
        <w:trPr>
          <w:trHeight w:val="678"/>
        </w:trPr>
        <w:tc>
          <w:tcPr>
            <w:tcW w:w="7471" w:type="dxa"/>
          </w:tcPr>
          <w:p w14:paraId="39AD17EA"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b/>
                <w:sz w:val="24"/>
                <w:szCs w:val="24"/>
                <w:lang w:val="en-US"/>
              </w:rPr>
            </w:pPr>
            <w:bookmarkStart w:id="0" w:name="_Hlk229413339"/>
            <w:r w:rsidRPr="00226AC4">
              <w:rPr>
                <w:b/>
                <w:bCs/>
                <w:sz w:val="24"/>
                <w:szCs w:val="24"/>
                <w:lang w:val="en-US"/>
              </w:rPr>
              <w:lastRenderedPageBreak/>
              <w:t>Điều 4.</w:t>
            </w:r>
            <w:r w:rsidRPr="00226AC4">
              <w:rPr>
                <w:b/>
                <w:sz w:val="24"/>
                <w:szCs w:val="24"/>
                <w:lang w:val="en-US"/>
              </w:rPr>
              <w:t xml:space="preserve"> Tiêu chí, hệ số, phương pháp và định mức phân bổ vốn ngân sách trung ương.</w:t>
            </w:r>
          </w:p>
          <w:p w14:paraId="407B5150"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spacing w:val="-4"/>
                <w:sz w:val="24"/>
                <w:szCs w:val="24"/>
                <w:lang w:val="en-US"/>
              </w:rPr>
            </w:pPr>
            <w:r w:rsidRPr="00226AC4">
              <w:rPr>
                <w:sz w:val="24"/>
                <w:szCs w:val="24"/>
                <w:lang w:val="en-US"/>
              </w:rPr>
              <w:t xml:space="preserve">1. Việc phân bổ vốn ngân sách trung ương thực hiện Chương trình mục tiêu quốc gia về phát triển văn hóa giai đoạn 2025 - 2035, giai đoạn I: từ năm 2025 đến năm 2030 trên địa bàn tỉnh Cao Bằng được thực hiện theo nguyên tắc công khai, minh bạch, đúng đối tượng, bảo đảm hiệu quả, phù hợp với điều kiện kinh tế - xã </w:t>
            </w:r>
            <w:r w:rsidRPr="00226AC4">
              <w:rPr>
                <w:spacing w:val="-4"/>
                <w:sz w:val="24"/>
                <w:szCs w:val="24"/>
                <w:lang w:val="en-US"/>
              </w:rPr>
              <w:t>hội, đặc điểm địa bàn biên giới, vùng đồng bào dân tộc thiểu số và miền núi của tỉnh.</w:t>
            </w:r>
          </w:p>
          <w:p w14:paraId="55EB33B7"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2. Việc phân bổ vốn ngân sách trung ương cho các xã, phường được xác định trên cơ sở tổng hợp các tiêu chí sau:</w:t>
            </w:r>
          </w:p>
          <w:p w14:paraId="3B2BE286"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a) Tiêu chí, hệ số phân bổ theo loại hình đơn vị hành chính (xã, phường)</w:t>
            </w:r>
          </w:p>
          <w:p w14:paraId="1D9E0FDD" w14:textId="712AD45F"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 xml:space="preserve">- Các xã đặc biệt khó khăn: Hệ số 6,0 </w:t>
            </w:r>
          </w:p>
          <w:p w14:paraId="6E62F795" w14:textId="1DEAFC6D" w:rsidR="0045490E" w:rsidRPr="00226AC4" w:rsidRDefault="0045490E" w:rsidP="0045490E">
            <w:pPr>
              <w:widowControl/>
              <w:shd w:val="clear" w:color="auto" w:fill="FFFFFF"/>
              <w:autoSpaceDE/>
              <w:autoSpaceDN/>
              <w:spacing w:before="80" w:after="80"/>
              <w:ind w:left="94" w:right="133" w:firstLine="378"/>
              <w:jc w:val="both"/>
              <w:textAlignment w:val="baseline"/>
              <w:rPr>
                <w:spacing w:val="-12"/>
                <w:sz w:val="24"/>
                <w:szCs w:val="24"/>
                <w:lang w:val="en-US"/>
              </w:rPr>
            </w:pPr>
            <w:r w:rsidRPr="00226AC4">
              <w:rPr>
                <w:spacing w:val="-12"/>
                <w:sz w:val="24"/>
                <w:szCs w:val="24"/>
                <w:lang w:val="en-US"/>
              </w:rPr>
              <w:t xml:space="preserve">- Các phường: Hệ số 2,0 </w:t>
            </w:r>
          </w:p>
          <w:p w14:paraId="6AFCA08D" w14:textId="77777777" w:rsidR="0045490E" w:rsidRDefault="0045490E"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31401A34" w14:textId="77777777" w:rsidR="00BE74A9" w:rsidRDefault="00BE74A9"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5AADDECE"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292C3FBC"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0F31D47C"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7F2D52B3"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5FF052E6"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74A8A884"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48C338D5"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286F67F1"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149FEFB5"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77B4194D"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5AA7482B"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383A5411"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30453F4F"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1F77BC38"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7419696C" w14:textId="77777777" w:rsidR="00103A1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46FC711D" w14:textId="77777777" w:rsidR="00103A14" w:rsidRPr="00226AC4" w:rsidRDefault="00103A14" w:rsidP="0045490E">
            <w:pPr>
              <w:widowControl/>
              <w:shd w:val="clear" w:color="auto" w:fill="FFFFFF"/>
              <w:autoSpaceDE/>
              <w:autoSpaceDN/>
              <w:spacing w:before="80" w:after="80"/>
              <w:ind w:left="94" w:right="133" w:firstLine="378"/>
              <w:jc w:val="both"/>
              <w:textAlignment w:val="baseline"/>
              <w:rPr>
                <w:spacing w:val="-12"/>
                <w:sz w:val="24"/>
                <w:szCs w:val="24"/>
                <w:lang w:val="en-US"/>
              </w:rPr>
            </w:pPr>
          </w:p>
          <w:p w14:paraId="65C10211" w14:textId="77777777"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b) Tiêu chí, hệ số phân bổ theo quy mô dân số</w:t>
            </w:r>
          </w:p>
          <w:p w14:paraId="38793898" w14:textId="77777777"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có dân số có quy mô dân số dưới 5.000 người: Hệ số 0,1 (Gồm 04 xã:  Bạch Đằng, Ca Thành, Canh Tân, Minh Khai).</w:t>
            </w:r>
          </w:p>
          <w:p w14:paraId="1D7CE0B5" w14:textId="18071C1A"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xml:space="preserve">- Các xã, phường có quy mô dân số từ 5.000 người đến dưới 10.000 người: Hệ số 0,4 </w:t>
            </w:r>
          </w:p>
          <w:p w14:paraId="5AC55027" w14:textId="63CDDB66"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dân số từ 10.000 người đến dưới</w:t>
            </w:r>
            <w:r w:rsidR="000954C5">
              <w:rPr>
                <w:sz w:val="24"/>
                <w:szCs w:val="24"/>
                <w:lang w:val="en-US"/>
              </w:rPr>
              <w:t xml:space="preserve"> 20.000 người: Hệ số 0,7 </w:t>
            </w:r>
          </w:p>
          <w:p w14:paraId="72745274" w14:textId="6B66BC9B"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xml:space="preserve">-  Các xã, phường có quy mô dân số từ 20.000 trở </w:t>
            </w:r>
            <w:proofErr w:type="gramStart"/>
            <w:r w:rsidRPr="00226AC4">
              <w:rPr>
                <w:sz w:val="24"/>
                <w:szCs w:val="24"/>
                <w:lang w:val="en-US"/>
              </w:rPr>
              <w:t>lên :</w:t>
            </w:r>
            <w:proofErr w:type="gramEnd"/>
            <w:r w:rsidRPr="00226AC4">
              <w:rPr>
                <w:sz w:val="24"/>
                <w:szCs w:val="24"/>
                <w:lang w:val="en-US"/>
              </w:rPr>
              <w:t xml:space="preserve"> </w:t>
            </w:r>
            <w:r w:rsidR="000954C5">
              <w:rPr>
                <w:sz w:val="24"/>
                <w:szCs w:val="24"/>
                <w:lang w:val="en-US"/>
              </w:rPr>
              <w:t>Hệ số 1,4</w:t>
            </w:r>
            <w:r w:rsidRPr="00226AC4">
              <w:rPr>
                <w:sz w:val="24"/>
                <w:szCs w:val="24"/>
                <w:lang w:val="en-US"/>
              </w:rPr>
              <w:t xml:space="preserve">  </w:t>
            </w:r>
          </w:p>
          <w:p w14:paraId="69FD654F"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4895A511"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4A4FFAB0"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35A23E70"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026CC575"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2393762B"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21B5ED3F"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561FEC86"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21C8132D"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3DB5E19A"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62E11A43"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161CBB7B"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30397375"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0BDA24D5"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537A2D28"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1029842B"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5B101D00" w14:textId="11233EB6"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c) Tiêu chí, hệ số phân bổ theo diện tích tự nhiên</w:t>
            </w:r>
          </w:p>
          <w:p w14:paraId="5626583A" w14:textId="2342348F"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diện tích dưới 50km</w:t>
            </w:r>
            <w:r w:rsidRPr="00226AC4">
              <w:rPr>
                <w:sz w:val="24"/>
                <w:szCs w:val="24"/>
                <w:vertAlign w:val="superscript"/>
                <w:lang w:val="en-US"/>
              </w:rPr>
              <w:t xml:space="preserve">2: </w:t>
            </w:r>
            <w:r w:rsidRPr="00226AC4">
              <w:rPr>
                <w:sz w:val="24"/>
                <w:szCs w:val="24"/>
                <w:lang w:val="en-US"/>
              </w:rPr>
              <w:t xml:space="preserve">Hệ số 0,2 </w:t>
            </w:r>
          </w:p>
          <w:p w14:paraId="08F05182" w14:textId="3DE724F8"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diện tích từ 50 km</w:t>
            </w:r>
            <w:proofErr w:type="gramStart"/>
            <w:r w:rsidRPr="00226AC4">
              <w:rPr>
                <w:sz w:val="24"/>
                <w:szCs w:val="24"/>
                <w:vertAlign w:val="superscript"/>
                <w:lang w:val="en-US"/>
              </w:rPr>
              <w:t xml:space="preserve">2  </w:t>
            </w:r>
            <w:r w:rsidRPr="00226AC4">
              <w:rPr>
                <w:sz w:val="24"/>
                <w:szCs w:val="24"/>
                <w:lang w:val="en-US"/>
              </w:rPr>
              <w:t>đến</w:t>
            </w:r>
            <w:proofErr w:type="gramEnd"/>
            <w:r w:rsidRPr="00226AC4">
              <w:rPr>
                <w:sz w:val="24"/>
                <w:szCs w:val="24"/>
                <w:lang w:val="en-US"/>
              </w:rPr>
              <w:t xml:space="preserve"> dưới 100km</w:t>
            </w:r>
            <w:r w:rsidRPr="00226AC4">
              <w:rPr>
                <w:sz w:val="24"/>
                <w:szCs w:val="24"/>
                <w:vertAlign w:val="superscript"/>
                <w:lang w:val="en-US"/>
              </w:rPr>
              <w:t xml:space="preserve">2 </w:t>
            </w:r>
            <w:r w:rsidRPr="00226AC4">
              <w:rPr>
                <w:sz w:val="24"/>
                <w:szCs w:val="24"/>
                <w:lang w:val="en-US"/>
              </w:rPr>
              <w:t xml:space="preserve">: Hệ số 0,5 </w:t>
            </w:r>
          </w:p>
          <w:p w14:paraId="03B86598" w14:textId="678221D2"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diện tích từ 100km</w:t>
            </w:r>
            <w:r w:rsidRPr="00226AC4">
              <w:rPr>
                <w:sz w:val="24"/>
                <w:szCs w:val="24"/>
                <w:vertAlign w:val="superscript"/>
                <w:lang w:val="en-US"/>
              </w:rPr>
              <w:t xml:space="preserve">2 </w:t>
            </w:r>
            <w:r w:rsidRPr="00226AC4">
              <w:rPr>
                <w:sz w:val="24"/>
                <w:szCs w:val="24"/>
                <w:lang w:val="en-US"/>
              </w:rPr>
              <w:t>đến dưới 150km</w:t>
            </w:r>
            <w:r w:rsidRPr="00226AC4">
              <w:rPr>
                <w:sz w:val="24"/>
                <w:szCs w:val="24"/>
                <w:vertAlign w:val="superscript"/>
                <w:lang w:val="en-US"/>
              </w:rPr>
              <w:t>2</w:t>
            </w:r>
            <w:r w:rsidRPr="00226AC4">
              <w:rPr>
                <w:sz w:val="24"/>
                <w:szCs w:val="24"/>
                <w:lang w:val="en-US"/>
              </w:rPr>
              <w:t xml:space="preserve">: Hệ số 0,7 </w:t>
            </w:r>
          </w:p>
          <w:p w14:paraId="0150302F" w14:textId="06586C6E" w:rsidR="0045490E"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diện tích từ 150km</w:t>
            </w:r>
            <w:r w:rsidRPr="00226AC4">
              <w:rPr>
                <w:sz w:val="24"/>
                <w:szCs w:val="24"/>
                <w:vertAlign w:val="superscript"/>
                <w:lang w:val="en-US"/>
              </w:rPr>
              <w:t xml:space="preserve">2 </w:t>
            </w:r>
            <w:r w:rsidRPr="00226AC4">
              <w:rPr>
                <w:sz w:val="24"/>
                <w:szCs w:val="24"/>
                <w:lang w:val="en-US"/>
              </w:rPr>
              <w:t xml:space="preserve">trở lên: Hệ số 1,0 </w:t>
            </w:r>
          </w:p>
          <w:p w14:paraId="1FC0C609"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028C20EC"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6F940EDC"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2926D394"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0D0E05CF"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4A92F476"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1550E94A"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4D71A0A0"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02DE9E04"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64449713"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4E6A17FC"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0B3C54DA"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3CB30C48"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3F9FC000"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7D3E5322"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6852671F"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24313485" w14:textId="77777777" w:rsidR="00103A1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5B52C77D" w14:textId="77777777" w:rsidR="00103A14" w:rsidRPr="00226AC4" w:rsidRDefault="00103A14" w:rsidP="0045490E">
            <w:pPr>
              <w:widowControl/>
              <w:shd w:val="clear" w:color="auto" w:fill="FFFFFF"/>
              <w:autoSpaceDE/>
              <w:autoSpaceDN/>
              <w:spacing w:before="120" w:after="120"/>
              <w:ind w:left="94" w:right="133" w:firstLine="378"/>
              <w:jc w:val="both"/>
              <w:textAlignment w:val="baseline"/>
              <w:rPr>
                <w:sz w:val="24"/>
                <w:szCs w:val="24"/>
                <w:lang w:val="en-US"/>
              </w:rPr>
            </w:pPr>
          </w:p>
          <w:p w14:paraId="6B0C6FBB" w14:textId="26A0C91D" w:rsidR="0045490E" w:rsidRPr="00226AC4" w:rsidRDefault="0045490E" w:rsidP="0045490E">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xml:space="preserve">d) Tiêu chí theo nhiệm vụ, nội dung thực hiện Chương trình </w:t>
            </w:r>
          </w:p>
          <w:p w14:paraId="57275730"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Việc phân bổ vốn căn cứ theo nội dung, nhiệm vụ của Chương trình, bao gồm vốn đầu tư phát triển và vốn sự nghiệp:</w:t>
            </w:r>
          </w:p>
          <w:p w14:paraId="1B48A8D4" w14:textId="7C553BF5"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 xml:space="preserve"> - Đối với vốn đầu tư phát triển, ưu tiên bố trí cho các nhiệm vụ sau: </w:t>
            </w:r>
          </w:p>
          <w:p w14:paraId="4D817F11"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 Đầu tư xây dựng, nâng cấp các thiết chế văn hoá cấp tỉnh.</w:t>
            </w:r>
          </w:p>
          <w:p w14:paraId="7BF495E6"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 Bảo quản, tu bổ, phục hồi di tích quốc gia, di tích quốc gia đặc biệt.</w:t>
            </w:r>
          </w:p>
          <w:p w14:paraId="712799E1" w14:textId="77777777" w:rsidR="0045490E" w:rsidRPr="00226AC4" w:rsidRDefault="0045490E" w:rsidP="0045490E">
            <w:pPr>
              <w:widowControl/>
              <w:shd w:val="clear" w:color="auto" w:fill="FFFFFF"/>
              <w:autoSpaceDE/>
              <w:autoSpaceDN/>
              <w:spacing w:before="80" w:after="80"/>
              <w:ind w:left="94" w:right="133" w:firstLine="378"/>
              <w:jc w:val="both"/>
              <w:textAlignment w:val="baseline"/>
              <w:rPr>
                <w:sz w:val="24"/>
                <w:szCs w:val="24"/>
                <w:lang w:val="en-US"/>
              </w:rPr>
            </w:pPr>
            <w:r w:rsidRPr="00226AC4">
              <w:rPr>
                <w:sz w:val="24"/>
                <w:szCs w:val="24"/>
                <w:lang w:val="en-US"/>
              </w:rPr>
              <w:t>+ Xây mới, sửa chữa, nâng cấp thiết chế văn hoá, thể thao cơ sở; điểm vui chơi, giải trí cho trẻ em; bảo tồn làng, bản gắn với phát triển du lịch cộng đồng, tạo sinh kế cho đồng bào dân tộc thiểu số; trung tâm hoạt động thanh thiếu nhi.</w:t>
            </w:r>
          </w:p>
          <w:p w14:paraId="17473A5C"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2296AB5F"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09392E16"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71A9BBE9"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179AC325"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273D32B1"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71CE7861"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18ED1767"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5AA78F20"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692AAE1E"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552A1B29"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5BFAF461"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13B66455"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7E5D5117"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69590274"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6126637F"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2D39970E"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5254A749"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3718809F"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406E6F4D"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007F0575"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54568DA5"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5DC08A11"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76D5B62D" w14:textId="77777777" w:rsidR="0045490E" w:rsidRPr="00226AC4" w:rsidRDefault="0045490E" w:rsidP="009A26B2">
            <w:pPr>
              <w:widowControl/>
              <w:shd w:val="clear" w:color="auto" w:fill="FFFFFF"/>
              <w:autoSpaceDE/>
              <w:autoSpaceDN/>
              <w:spacing w:before="80" w:after="80"/>
              <w:ind w:firstLine="246"/>
              <w:jc w:val="both"/>
              <w:textAlignment w:val="baseline"/>
              <w:rPr>
                <w:sz w:val="24"/>
                <w:szCs w:val="24"/>
                <w:lang w:val="en-US"/>
              </w:rPr>
            </w:pPr>
          </w:p>
          <w:p w14:paraId="25669987" w14:textId="5733BC90" w:rsidR="0045490E" w:rsidRPr="00226AC4" w:rsidRDefault="0045490E" w:rsidP="0045490E">
            <w:pPr>
              <w:widowControl/>
              <w:shd w:val="clear" w:color="auto" w:fill="FFFFFF"/>
              <w:autoSpaceDE/>
              <w:autoSpaceDN/>
              <w:spacing w:before="80" w:after="80"/>
              <w:ind w:left="94" w:right="134" w:firstLine="152"/>
              <w:jc w:val="both"/>
              <w:textAlignment w:val="baseline"/>
              <w:rPr>
                <w:sz w:val="24"/>
                <w:szCs w:val="24"/>
                <w:lang w:val="en-US"/>
              </w:rPr>
            </w:pPr>
            <w:r w:rsidRPr="00226AC4">
              <w:rPr>
                <w:sz w:val="24"/>
                <w:szCs w:val="24"/>
                <w:lang w:val="en-US"/>
              </w:rPr>
              <w:t xml:space="preserve">- Đối với vốn sự nghiệp: </w:t>
            </w:r>
          </w:p>
          <w:p w14:paraId="6C1CA7B5" w14:textId="77777777" w:rsidR="0045490E" w:rsidRPr="00226AC4" w:rsidRDefault="0045490E" w:rsidP="0045490E">
            <w:pPr>
              <w:widowControl/>
              <w:shd w:val="clear" w:color="auto" w:fill="FFFFFF"/>
              <w:autoSpaceDE/>
              <w:autoSpaceDN/>
              <w:spacing w:before="80" w:after="80"/>
              <w:ind w:left="94" w:right="134" w:firstLine="152"/>
              <w:jc w:val="both"/>
              <w:textAlignment w:val="baseline"/>
              <w:rPr>
                <w:sz w:val="24"/>
                <w:szCs w:val="24"/>
                <w:lang w:val="en-US"/>
              </w:rPr>
            </w:pPr>
            <w:r w:rsidRPr="00226AC4">
              <w:rPr>
                <w:sz w:val="24"/>
                <w:szCs w:val="24"/>
                <w:lang w:val="en-US"/>
              </w:rPr>
              <w:t xml:space="preserve">- Hằng năm, căn cứ hướng dẫn của Trung ương và tình hình thực tế, Ủy ban nhân dân tỉnh xây dựng phương án phân bổ cụ thể cho các cấp (tỉnh, xã), các ngành để thực hiện các nhiệm vụ sự nghiệp văn hóa theo quy định tại Quyết định số 41/2025/QĐ-TTg và Quyết định số 3399/QĐ-BVHTTDL ngày 23/9/2025 của Bộ Văn hoá, Thể thao và Du lịch về phê duyệt Chương </w:t>
            </w:r>
            <w:r w:rsidRPr="00226AC4">
              <w:rPr>
                <w:sz w:val="24"/>
                <w:szCs w:val="24"/>
                <w:lang w:val="en-US"/>
              </w:rPr>
              <w:lastRenderedPageBreak/>
              <w:t>trình mục tiêu quốc gia phát triển văn hoá giai đoạn 2025 - 2035, giai đoạn I: từ năm 2025 đến năm 2030.</w:t>
            </w:r>
          </w:p>
          <w:p w14:paraId="225AB887" w14:textId="77777777" w:rsidR="0045490E" w:rsidRPr="00226AC4" w:rsidRDefault="0045490E" w:rsidP="0045490E">
            <w:pPr>
              <w:widowControl/>
              <w:shd w:val="clear" w:color="auto" w:fill="FFFFFF"/>
              <w:autoSpaceDE/>
              <w:autoSpaceDN/>
              <w:spacing w:before="80" w:after="80"/>
              <w:ind w:left="94" w:right="134" w:firstLine="152"/>
              <w:jc w:val="both"/>
              <w:textAlignment w:val="baseline"/>
              <w:rPr>
                <w:sz w:val="24"/>
                <w:szCs w:val="24"/>
                <w:lang w:val="en-US"/>
              </w:rPr>
            </w:pPr>
            <w:r w:rsidRPr="00226AC4">
              <w:rPr>
                <w:sz w:val="24"/>
                <w:szCs w:val="24"/>
                <w:lang w:val="en-US"/>
              </w:rPr>
              <w:t>2. Định mức phân bổ vốn</w:t>
            </w:r>
          </w:p>
          <w:p w14:paraId="0D65CA91" w14:textId="77777777" w:rsidR="0045490E" w:rsidRPr="00226AC4" w:rsidRDefault="0045490E" w:rsidP="0045490E">
            <w:pPr>
              <w:widowControl/>
              <w:shd w:val="clear" w:color="auto" w:fill="FFFFFF"/>
              <w:autoSpaceDE/>
              <w:autoSpaceDN/>
              <w:spacing w:before="80" w:after="80"/>
              <w:ind w:left="94" w:right="134" w:firstLine="152"/>
              <w:jc w:val="both"/>
              <w:textAlignment w:val="baseline"/>
              <w:rPr>
                <w:sz w:val="24"/>
                <w:szCs w:val="24"/>
                <w:lang w:val="en-US"/>
              </w:rPr>
            </w:pPr>
            <w:r w:rsidRPr="00226AC4">
              <w:rPr>
                <w:sz w:val="24"/>
                <w:szCs w:val="24"/>
                <w:lang w:val="en-US"/>
              </w:rPr>
              <w:t>- Thực hiện theo quy định tại khoản 2 Điều 6 Quyết định số 41/2025/QĐ-TTg,</w:t>
            </w:r>
            <w:r w:rsidRPr="00226AC4">
              <w:rPr>
                <w:bCs/>
                <w:sz w:val="24"/>
                <w:szCs w:val="24"/>
                <w:lang w:val="en-US"/>
              </w:rPr>
              <w:t xml:space="preserve"> đồng thời bảo đảm phù hợp với điều kiện thực tế, đặc điểm kinh tế - xã hội, địa bàn biên giới, vùng đồng bào dân tộc thiểu số và yêu cầu bảo tồn, phát huy giá trị di sản văn hóa trên địa bàn tỉnh.</w:t>
            </w:r>
            <w:r w:rsidRPr="00226AC4">
              <w:rPr>
                <w:sz w:val="24"/>
                <w:szCs w:val="24"/>
                <w:lang w:val="en-US"/>
              </w:rPr>
              <w:t xml:space="preserve"> </w:t>
            </w:r>
          </w:p>
          <w:p w14:paraId="1518E702" w14:textId="77777777" w:rsidR="0045490E" w:rsidRPr="00226AC4" w:rsidRDefault="0045490E" w:rsidP="0045490E">
            <w:pPr>
              <w:widowControl/>
              <w:shd w:val="clear" w:color="auto" w:fill="FFFFFF"/>
              <w:autoSpaceDE/>
              <w:autoSpaceDN/>
              <w:spacing w:before="80" w:after="80"/>
              <w:ind w:left="94" w:right="134" w:firstLine="152"/>
              <w:jc w:val="both"/>
              <w:textAlignment w:val="baseline"/>
              <w:rPr>
                <w:sz w:val="24"/>
                <w:szCs w:val="24"/>
                <w:lang w:val="en-US"/>
              </w:rPr>
            </w:pPr>
            <w:r w:rsidRPr="00226AC4">
              <w:rPr>
                <w:sz w:val="24"/>
                <w:szCs w:val="24"/>
                <w:lang w:val="en-US"/>
              </w:rPr>
              <w:t>- Tổng số vốn phân bổ cho cấp xã được xác định bằng tổng số vốn còn lại sau khi phân bổ cho cấp tỉnh.</w:t>
            </w:r>
          </w:p>
          <w:p w14:paraId="46F95B63" w14:textId="786AA8DC" w:rsidR="0045490E" w:rsidRPr="00226AC4" w:rsidRDefault="0045490E" w:rsidP="0045490E">
            <w:pPr>
              <w:widowControl/>
              <w:shd w:val="clear" w:color="auto" w:fill="FFFFFF"/>
              <w:autoSpaceDE/>
              <w:autoSpaceDN/>
              <w:spacing w:before="120" w:after="120"/>
              <w:ind w:left="94" w:right="134" w:firstLine="152"/>
              <w:jc w:val="both"/>
              <w:textAlignment w:val="baseline"/>
              <w:rPr>
                <w:color w:val="FF0000"/>
                <w:sz w:val="24"/>
                <w:szCs w:val="24"/>
                <w:lang w:val="en-US"/>
              </w:rPr>
            </w:pPr>
            <w:r w:rsidRPr="00226AC4">
              <w:rPr>
                <w:color w:val="FF0000"/>
                <w:sz w:val="24"/>
                <w:szCs w:val="24"/>
                <w:lang w:val="en-US"/>
              </w:rPr>
              <w:t xml:space="preserve"> </w:t>
            </w:r>
          </w:p>
        </w:tc>
        <w:tc>
          <w:tcPr>
            <w:tcW w:w="7513" w:type="dxa"/>
          </w:tcPr>
          <w:p w14:paraId="1ED59EDD" w14:textId="77777777" w:rsidR="0045490E" w:rsidRDefault="0045490E" w:rsidP="00003DC7">
            <w:pPr>
              <w:pStyle w:val="TableParagraph"/>
              <w:ind w:left="0"/>
              <w:jc w:val="left"/>
              <w:rPr>
                <w:b/>
                <w:sz w:val="24"/>
                <w:szCs w:val="24"/>
                <w:lang w:val="en-US"/>
              </w:rPr>
            </w:pPr>
          </w:p>
          <w:p w14:paraId="15AF9FF4" w14:textId="77777777" w:rsidR="0045490E" w:rsidRDefault="0045490E" w:rsidP="00003DC7">
            <w:pPr>
              <w:pStyle w:val="TableParagraph"/>
              <w:ind w:left="0"/>
              <w:jc w:val="left"/>
              <w:rPr>
                <w:b/>
                <w:sz w:val="24"/>
                <w:szCs w:val="24"/>
                <w:lang w:val="en-US"/>
              </w:rPr>
            </w:pPr>
          </w:p>
          <w:p w14:paraId="0BCE30EF" w14:textId="77777777" w:rsidR="0045490E" w:rsidRDefault="0045490E" w:rsidP="00003DC7">
            <w:pPr>
              <w:pStyle w:val="TableParagraph"/>
              <w:ind w:left="0"/>
              <w:jc w:val="left"/>
              <w:rPr>
                <w:b/>
                <w:sz w:val="24"/>
                <w:szCs w:val="24"/>
                <w:lang w:val="en-US"/>
              </w:rPr>
            </w:pPr>
          </w:p>
          <w:p w14:paraId="7E5BF75D" w14:textId="77777777" w:rsidR="0045490E" w:rsidRDefault="0045490E" w:rsidP="00003DC7">
            <w:pPr>
              <w:pStyle w:val="TableParagraph"/>
              <w:ind w:left="0"/>
              <w:jc w:val="left"/>
              <w:rPr>
                <w:b/>
                <w:sz w:val="24"/>
                <w:szCs w:val="24"/>
                <w:lang w:val="en-US"/>
              </w:rPr>
            </w:pPr>
          </w:p>
          <w:p w14:paraId="58AC448B" w14:textId="77777777" w:rsidR="0045490E" w:rsidRDefault="0045490E" w:rsidP="00003DC7">
            <w:pPr>
              <w:pStyle w:val="TableParagraph"/>
              <w:ind w:left="0"/>
              <w:jc w:val="left"/>
              <w:rPr>
                <w:b/>
                <w:sz w:val="24"/>
                <w:szCs w:val="24"/>
                <w:lang w:val="en-US"/>
              </w:rPr>
            </w:pPr>
          </w:p>
          <w:p w14:paraId="7E8E3B32" w14:textId="77777777" w:rsidR="0045490E" w:rsidRDefault="0045490E" w:rsidP="00003DC7">
            <w:pPr>
              <w:pStyle w:val="TableParagraph"/>
              <w:ind w:left="0"/>
              <w:jc w:val="left"/>
              <w:rPr>
                <w:b/>
                <w:sz w:val="24"/>
                <w:szCs w:val="24"/>
                <w:lang w:val="en-US"/>
              </w:rPr>
            </w:pPr>
          </w:p>
          <w:p w14:paraId="6198942A" w14:textId="77777777" w:rsidR="0045490E" w:rsidRDefault="0045490E" w:rsidP="00003DC7">
            <w:pPr>
              <w:pStyle w:val="TableParagraph"/>
              <w:ind w:left="0"/>
              <w:jc w:val="left"/>
              <w:rPr>
                <w:b/>
                <w:sz w:val="24"/>
                <w:szCs w:val="24"/>
                <w:lang w:val="en-US"/>
              </w:rPr>
            </w:pPr>
          </w:p>
          <w:p w14:paraId="5DA74B81" w14:textId="77777777" w:rsidR="0045490E" w:rsidRDefault="0045490E" w:rsidP="00003DC7">
            <w:pPr>
              <w:pStyle w:val="TableParagraph"/>
              <w:ind w:left="0"/>
              <w:jc w:val="left"/>
              <w:rPr>
                <w:b/>
                <w:sz w:val="24"/>
                <w:szCs w:val="24"/>
                <w:lang w:val="en-US"/>
              </w:rPr>
            </w:pPr>
          </w:p>
          <w:p w14:paraId="3C1207D0" w14:textId="77777777" w:rsidR="0045490E" w:rsidRDefault="0045490E" w:rsidP="00003DC7">
            <w:pPr>
              <w:pStyle w:val="TableParagraph"/>
              <w:ind w:left="0"/>
              <w:jc w:val="left"/>
              <w:rPr>
                <w:b/>
                <w:sz w:val="24"/>
                <w:szCs w:val="24"/>
                <w:lang w:val="en-US"/>
              </w:rPr>
            </w:pPr>
          </w:p>
          <w:p w14:paraId="35C5CA1B" w14:textId="77777777" w:rsidR="0045490E" w:rsidRDefault="0045490E" w:rsidP="00003DC7">
            <w:pPr>
              <w:pStyle w:val="TableParagraph"/>
              <w:ind w:left="0"/>
              <w:jc w:val="left"/>
              <w:rPr>
                <w:b/>
                <w:sz w:val="24"/>
                <w:szCs w:val="24"/>
                <w:lang w:val="en-US"/>
              </w:rPr>
            </w:pPr>
          </w:p>
          <w:p w14:paraId="1E752321" w14:textId="0ED176C4" w:rsidR="0045490E" w:rsidRPr="00C807D0" w:rsidRDefault="0045490E" w:rsidP="00066217">
            <w:pPr>
              <w:pStyle w:val="TableParagraph"/>
              <w:ind w:left="138" w:right="152" w:firstLine="426"/>
              <w:jc w:val="left"/>
              <w:rPr>
                <w:b/>
                <w:spacing w:val="80"/>
                <w:sz w:val="24"/>
                <w:szCs w:val="24"/>
                <w:lang w:val="en-US"/>
              </w:rPr>
            </w:pPr>
            <w:r w:rsidRPr="00A3072D">
              <w:rPr>
                <w:b/>
                <w:sz w:val="24"/>
                <w:szCs w:val="24"/>
              </w:rPr>
              <w:t>Cơ sở đề xuất:</w:t>
            </w:r>
            <w:r>
              <w:rPr>
                <w:b/>
                <w:spacing w:val="80"/>
                <w:sz w:val="24"/>
                <w:szCs w:val="24"/>
                <w:lang w:val="en-US"/>
              </w:rPr>
              <w:t xml:space="preserve"> </w:t>
            </w:r>
          </w:p>
          <w:p w14:paraId="5D6E601B" w14:textId="7181E4F2" w:rsidR="0045490E" w:rsidRDefault="0045490E" w:rsidP="00066217">
            <w:pPr>
              <w:pStyle w:val="TableParagraph"/>
              <w:ind w:left="138" w:right="152" w:firstLine="426"/>
              <w:rPr>
                <w:lang w:val="en-US"/>
              </w:rPr>
            </w:pPr>
            <w:r>
              <w:rPr>
                <w:sz w:val="24"/>
                <w:szCs w:val="24"/>
                <w:lang w:val="en-US"/>
              </w:rPr>
              <w:t xml:space="preserve">- </w:t>
            </w:r>
            <w:r w:rsidRPr="00A3072D">
              <w:rPr>
                <w:sz w:val="24"/>
                <w:szCs w:val="24"/>
              </w:rPr>
              <w:t>Quy định tạ</w:t>
            </w:r>
            <w:r>
              <w:rPr>
                <w:sz w:val="24"/>
                <w:szCs w:val="24"/>
                <w:lang w:val="en-US"/>
              </w:rPr>
              <w:t>i</w:t>
            </w:r>
            <w:r w:rsidRPr="00A3072D">
              <w:rPr>
                <w:sz w:val="24"/>
                <w:szCs w:val="24"/>
              </w:rPr>
              <w:t xml:space="preserve"> điểm a khoản 1 Điều 5 Quyết định số 41/2025/QĐ-TTg ngày 10/11/2025 của Thủ tướng Chính phủ “</w:t>
            </w:r>
            <w:r w:rsidRPr="00A3072D">
              <w:rPr>
                <w:i/>
                <w:sz w:val="24"/>
                <w:szCs w:val="24"/>
              </w:rPr>
              <w:t>a) Các</w:t>
            </w:r>
            <w:r w:rsidRPr="00A3072D">
              <w:rPr>
                <w:i/>
                <w:spacing w:val="40"/>
                <w:sz w:val="24"/>
                <w:szCs w:val="24"/>
              </w:rPr>
              <w:t xml:space="preserve"> </w:t>
            </w:r>
            <w:r w:rsidRPr="00A3072D">
              <w:rPr>
                <w:i/>
                <w:sz w:val="24"/>
                <w:szCs w:val="24"/>
              </w:rPr>
              <w:t>xã đặc biệt khó khăn: Hệ số 6,0. Các xã còn lại: Hệ số 4,0. Các</w:t>
            </w:r>
            <w:r w:rsidRPr="00A3072D">
              <w:rPr>
                <w:i/>
                <w:spacing w:val="40"/>
                <w:sz w:val="24"/>
                <w:szCs w:val="24"/>
              </w:rPr>
              <w:t xml:space="preserve"> </w:t>
            </w:r>
            <w:r>
              <w:rPr>
                <w:i/>
                <w:sz w:val="24"/>
                <w:szCs w:val="24"/>
              </w:rPr>
              <w:t>phường: Hệ số 2,0</w:t>
            </w:r>
            <w:r w:rsidRPr="00A3072D">
              <w:rPr>
                <w:i/>
                <w:sz w:val="24"/>
                <w:szCs w:val="24"/>
              </w:rPr>
              <w:t>”</w:t>
            </w:r>
            <w:r>
              <w:rPr>
                <w:i/>
                <w:sz w:val="24"/>
                <w:szCs w:val="24"/>
                <w:lang w:val="en-US"/>
              </w:rPr>
              <w:t>.</w:t>
            </w:r>
            <w:r>
              <w:t xml:space="preserve"> </w:t>
            </w:r>
          </w:p>
          <w:p w14:paraId="6733B18A" w14:textId="4995B129" w:rsidR="0045490E" w:rsidRDefault="0045490E" w:rsidP="00066217">
            <w:pPr>
              <w:pStyle w:val="TableParagraph"/>
              <w:ind w:left="138" w:right="152" w:firstLine="426"/>
              <w:rPr>
                <w:iCs/>
                <w:color w:val="000000"/>
                <w:sz w:val="24"/>
                <w:szCs w:val="24"/>
                <w:lang w:val="en-US"/>
              </w:rPr>
            </w:pPr>
            <w:r>
              <w:rPr>
                <w:sz w:val="24"/>
                <w:szCs w:val="24"/>
                <w:lang w:val="en-US"/>
              </w:rPr>
              <w:t xml:space="preserve">- </w:t>
            </w:r>
            <w:r w:rsidRPr="00C807D0">
              <w:rPr>
                <w:sz w:val="24"/>
                <w:szCs w:val="24"/>
                <w:lang w:val="en-US"/>
              </w:rPr>
              <w:t>Căn cứ</w:t>
            </w:r>
            <w:r w:rsidRPr="00390E1A">
              <w:rPr>
                <w:lang w:val="en-US"/>
              </w:rPr>
              <w:t xml:space="preserve"> </w:t>
            </w:r>
            <w:r w:rsidRPr="00390E1A">
              <w:rPr>
                <w:sz w:val="24"/>
                <w:szCs w:val="24"/>
              </w:rPr>
              <w:t>Quyết định số 2230/QĐ-UBND ngày 25/12/2025 của UBND tỉnh Cao Bằng Phê duyệt danh sách thôn vùng đồng bào DTTS và miền núi, thôn đặc biệt khó khăn; xã vùng ĐBDTTS và MN, xã khu vực I, II, III trên địa bàn tỉnh Cao Bằng giai đoạn 2026-2030</w:t>
            </w:r>
            <w:r>
              <w:rPr>
                <w:sz w:val="24"/>
                <w:szCs w:val="24"/>
                <w:lang w:val="en-US"/>
              </w:rPr>
              <w:t xml:space="preserve">; </w:t>
            </w:r>
            <w:r w:rsidRPr="00FB3387">
              <w:rPr>
                <w:iCs/>
                <w:color w:val="000000"/>
                <w:sz w:val="24"/>
                <w:szCs w:val="24"/>
                <w:lang w:val="en-US"/>
              </w:rPr>
              <w:t xml:space="preserve">Quyết định số 17/QĐ-UBND ngày 10 tháng 01 năm 2026 của Uỷ ban nhân dân tỉnh Cao Bằng về việc điều chỉnh Quyết định số 2230/QĐ-UBND ngày 25 tháng 12 năm 2025 của </w:t>
            </w:r>
            <w:r w:rsidRPr="00FB3387">
              <w:rPr>
                <w:iCs/>
                <w:color w:val="000000"/>
                <w:sz w:val="24"/>
                <w:szCs w:val="24"/>
                <w:lang w:val="en-US"/>
              </w:rPr>
              <w:lastRenderedPageBreak/>
              <w:t xml:space="preserve">Uỷ ban nhân dân tỉnh Cao Bằng phê duyệt danh sách thôn vùng đồng bào dân tộc thiểu số và miền núi, thôn đặc biệt khó khăn; xã vùng đồng bào dân tộc thiểu số và miền núi, xã khu vực I, II, III trên địa bàn tỉnh Cao Bằng giai đoạn 2026 </w:t>
            </w:r>
            <w:r>
              <w:rPr>
                <w:iCs/>
                <w:color w:val="000000"/>
                <w:sz w:val="24"/>
                <w:szCs w:val="24"/>
                <w:lang w:val="en-US"/>
              </w:rPr>
              <w:t>-</w:t>
            </w:r>
            <w:r w:rsidRPr="00FB3387">
              <w:rPr>
                <w:iCs/>
                <w:color w:val="000000"/>
                <w:sz w:val="24"/>
                <w:szCs w:val="24"/>
                <w:lang w:val="en-US"/>
              </w:rPr>
              <w:t xml:space="preserve"> 2030</w:t>
            </w:r>
            <w:r>
              <w:rPr>
                <w:iCs/>
                <w:color w:val="000000"/>
                <w:sz w:val="24"/>
                <w:szCs w:val="24"/>
                <w:lang w:val="en-US"/>
              </w:rPr>
              <w:t>.</w:t>
            </w:r>
          </w:p>
          <w:p w14:paraId="452EED66" w14:textId="0DEE3EDC" w:rsidR="0045490E" w:rsidRPr="00413E8F" w:rsidRDefault="0045490E" w:rsidP="00103A14">
            <w:pPr>
              <w:widowControl/>
              <w:shd w:val="clear" w:color="auto" w:fill="FFFFFF"/>
              <w:autoSpaceDE/>
              <w:autoSpaceDN/>
              <w:spacing w:before="80" w:after="80"/>
              <w:ind w:left="94" w:right="133" w:firstLine="378"/>
              <w:jc w:val="both"/>
              <w:textAlignment w:val="baseline"/>
              <w:rPr>
                <w:sz w:val="24"/>
                <w:szCs w:val="24"/>
                <w:lang w:val="en-US"/>
              </w:rPr>
            </w:pPr>
            <w:r w:rsidRPr="00413E8F">
              <w:rPr>
                <w:sz w:val="24"/>
                <w:szCs w:val="24"/>
                <w:lang w:val="en-US"/>
              </w:rPr>
              <w:t>a) Các xã đặc biệt khó khăn: Hệ số 6,0</w:t>
            </w:r>
            <w:r w:rsidR="00103A14">
              <w:rPr>
                <w:sz w:val="24"/>
                <w:szCs w:val="24"/>
                <w:lang w:val="en-US"/>
              </w:rPr>
              <w:t xml:space="preserve"> </w:t>
            </w:r>
            <w:r w:rsidR="00103A14" w:rsidRPr="00226AC4">
              <w:rPr>
                <w:sz w:val="24"/>
                <w:szCs w:val="24"/>
                <w:lang w:val="en-US"/>
              </w:rPr>
              <w:t>(Gồm 53 xã: Nguyễn Huệ, Trùng khánh, Lũng Nặm, Trà Lĩnh, Bảo Lâm, Quảng Lâm, Minh Khai, Thanh Long, Đàm Thuỷ, Thành Công, Hạ Lang, Kim Đồng, Độc Lập, Phan Thanh, Phục Hoà, Quang Long, Hà Quảng, Tổng Cọt, Cô Ba, Nam Quang, Hạnh Phúc, Vinh Quý, Nguyên Bình, Tĩnh Túc, Khánh Xuân, Cốc Pàng, Xuân Trường, Thông Nông, Bế Văn Đàn, Đình Phong, Đoài Dương, Bạch Đằng, Lý Quốc, Ca Thành, Quan Hán, Huy Giáp, Đông Khê, Tam Kim, Lý Bôn, Yên Thổ, Quang Trung, Sơn Lộ, Quảng Uyên, Cần Yên, Bảo Lạc, Minh Tâm, Hưng Đạo, Canh Tân, Đức Long, Nam Tuấn, Thạch An, Trường Hà, Hoà An).</w:t>
            </w:r>
          </w:p>
          <w:p w14:paraId="46631330" w14:textId="01B29562" w:rsidR="00103A14" w:rsidRPr="00226AC4" w:rsidRDefault="0045490E" w:rsidP="00103A14">
            <w:pPr>
              <w:widowControl/>
              <w:shd w:val="clear" w:color="auto" w:fill="FFFFFF"/>
              <w:autoSpaceDE/>
              <w:autoSpaceDN/>
              <w:spacing w:before="80" w:after="80"/>
              <w:ind w:left="94" w:right="133" w:firstLine="378"/>
              <w:jc w:val="both"/>
              <w:textAlignment w:val="baseline"/>
              <w:rPr>
                <w:spacing w:val="-12"/>
                <w:sz w:val="24"/>
                <w:szCs w:val="24"/>
                <w:lang w:val="en-US"/>
              </w:rPr>
            </w:pPr>
            <w:r w:rsidRPr="00413E8F">
              <w:rPr>
                <w:spacing w:val="-12"/>
                <w:sz w:val="24"/>
                <w:szCs w:val="24"/>
                <w:lang w:val="en-US"/>
              </w:rPr>
              <w:t>b) Các phường: Hệ số 2,0 (</w:t>
            </w:r>
            <w:r w:rsidR="00103A14" w:rsidRPr="00226AC4">
              <w:rPr>
                <w:spacing w:val="-12"/>
                <w:sz w:val="24"/>
                <w:szCs w:val="24"/>
                <w:lang w:val="en-US"/>
              </w:rPr>
              <w:t>Gồm 03 phường: Thục Phán, Nùng Trí Cao, Tân Giang).</w:t>
            </w:r>
          </w:p>
          <w:p w14:paraId="7A9AEEC3" w14:textId="77777777" w:rsidR="0045490E" w:rsidRPr="00C807D0" w:rsidRDefault="0045490E" w:rsidP="00103A14">
            <w:pPr>
              <w:pStyle w:val="TableParagraph"/>
              <w:spacing w:before="61"/>
              <w:ind w:left="0"/>
              <w:jc w:val="left"/>
              <w:rPr>
                <w:b/>
                <w:sz w:val="24"/>
                <w:szCs w:val="24"/>
                <w:lang w:val="en-US"/>
              </w:rPr>
            </w:pPr>
          </w:p>
          <w:p w14:paraId="24C6AAB3" w14:textId="77777777" w:rsidR="0045490E" w:rsidRPr="00A3072D" w:rsidRDefault="0045490E" w:rsidP="0045490E">
            <w:pPr>
              <w:pStyle w:val="TableParagraph"/>
              <w:spacing w:before="61"/>
              <w:ind w:right="152" w:firstLine="454"/>
              <w:jc w:val="left"/>
              <w:rPr>
                <w:b/>
                <w:sz w:val="24"/>
                <w:szCs w:val="24"/>
              </w:rPr>
            </w:pPr>
            <w:r w:rsidRPr="00A3072D">
              <w:rPr>
                <w:b/>
                <w:sz w:val="24"/>
                <w:szCs w:val="24"/>
              </w:rPr>
              <w:t>Cơ</w:t>
            </w:r>
            <w:r w:rsidRPr="00A3072D">
              <w:rPr>
                <w:b/>
                <w:spacing w:val="-2"/>
                <w:sz w:val="24"/>
                <w:szCs w:val="24"/>
              </w:rPr>
              <w:t xml:space="preserve"> </w:t>
            </w:r>
            <w:r w:rsidRPr="00A3072D">
              <w:rPr>
                <w:b/>
                <w:sz w:val="24"/>
                <w:szCs w:val="24"/>
              </w:rPr>
              <w:t>sở</w:t>
            </w:r>
            <w:r w:rsidRPr="00A3072D">
              <w:rPr>
                <w:b/>
                <w:spacing w:val="-1"/>
                <w:sz w:val="24"/>
                <w:szCs w:val="24"/>
              </w:rPr>
              <w:t xml:space="preserve"> </w:t>
            </w:r>
            <w:r w:rsidRPr="00A3072D">
              <w:rPr>
                <w:b/>
                <w:sz w:val="24"/>
                <w:szCs w:val="24"/>
              </w:rPr>
              <w:t>đề</w:t>
            </w:r>
            <w:r w:rsidRPr="00A3072D">
              <w:rPr>
                <w:b/>
                <w:spacing w:val="-1"/>
                <w:sz w:val="24"/>
                <w:szCs w:val="24"/>
              </w:rPr>
              <w:t xml:space="preserve"> </w:t>
            </w:r>
            <w:r w:rsidRPr="00A3072D">
              <w:rPr>
                <w:b/>
                <w:spacing w:val="-2"/>
                <w:sz w:val="24"/>
                <w:szCs w:val="24"/>
              </w:rPr>
              <w:t>xuất:</w:t>
            </w:r>
          </w:p>
          <w:p w14:paraId="748F523E" w14:textId="791E44F0" w:rsidR="0045490E" w:rsidRPr="00413E8F" w:rsidRDefault="0045490E" w:rsidP="0045490E">
            <w:pPr>
              <w:pStyle w:val="TableParagraph"/>
              <w:spacing w:before="14"/>
              <w:ind w:right="152" w:firstLine="454"/>
              <w:rPr>
                <w:sz w:val="24"/>
                <w:szCs w:val="24"/>
              </w:rPr>
            </w:pPr>
            <w:r>
              <w:rPr>
                <w:spacing w:val="-4"/>
                <w:sz w:val="24"/>
                <w:szCs w:val="24"/>
                <w:lang w:val="en-US"/>
              </w:rPr>
              <w:t xml:space="preserve">- </w:t>
            </w:r>
            <w:r w:rsidRPr="00A3072D">
              <w:rPr>
                <w:spacing w:val="-4"/>
                <w:sz w:val="24"/>
                <w:szCs w:val="24"/>
              </w:rPr>
              <w:t>Theo</w:t>
            </w:r>
            <w:r>
              <w:rPr>
                <w:sz w:val="24"/>
                <w:szCs w:val="24"/>
                <w:lang w:val="en-US"/>
              </w:rPr>
              <w:t xml:space="preserve"> </w:t>
            </w:r>
            <w:r w:rsidRPr="00A3072D">
              <w:rPr>
                <w:sz w:val="24"/>
                <w:szCs w:val="24"/>
              </w:rPr>
              <w:t>quy định tại điểm c khoản 1 Điều 5 Quyết định số 41/2025/QĐ-TTg ngày</w:t>
            </w:r>
            <w:r w:rsidRPr="00A3072D">
              <w:rPr>
                <w:spacing w:val="3"/>
                <w:sz w:val="24"/>
                <w:szCs w:val="24"/>
              </w:rPr>
              <w:t xml:space="preserve"> </w:t>
            </w:r>
            <w:r w:rsidRPr="00A3072D">
              <w:rPr>
                <w:sz w:val="24"/>
                <w:szCs w:val="24"/>
              </w:rPr>
              <w:t>10/11/2025</w:t>
            </w:r>
            <w:r w:rsidRPr="00A3072D">
              <w:rPr>
                <w:spacing w:val="8"/>
                <w:sz w:val="24"/>
                <w:szCs w:val="24"/>
              </w:rPr>
              <w:t xml:space="preserve"> </w:t>
            </w:r>
            <w:r w:rsidRPr="00A3072D">
              <w:rPr>
                <w:sz w:val="24"/>
                <w:szCs w:val="24"/>
              </w:rPr>
              <w:t>của Thủ</w:t>
            </w:r>
            <w:r w:rsidRPr="00A3072D">
              <w:rPr>
                <w:spacing w:val="6"/>
                <w:sz w:val="24"/>
                <w:szCs w:val="24"/>
              </w:rPr>
              <w:t xml:space="preserve"> </w:t>
            </w:r>
            <w:r w:rsidRPr="00A3072D">
              <w:rPr>
                <w:sz w:val="24"/>
                <w:szCs w:val="24"/>
              </w:rPr>
              <w:t>tướng</w:t>
            </w:r>
            <w:r w:rsidRPr="00A3072D">
              <w:rPr>
                <w:spacing w:val="8"/>
                <w:sz w:val="24"/>
                <w:szCs w:val="24"/>
              </w:rPr>
              <w:t xml:space="preserve"> </w:t>
            </w:r>
            <w:r w:rsidRPr="00A3072D">
              <w:rPr>
                <w:sz w:val="24"/>
                <w:szCs w:val="24"/>
              </w:rPr>
              <w:t>Chính</w:t>
            </w:r>
            <w:r w:rsidRPr="00A3072D">
              <w:rPr>
                <w:spacing w:val="8"/>
                <w:sz w:val="24"/>
                <w:szCs w:val="24"/>
              </w:rPr>
              <w:t xml:space="preserve"> </w:t>
            </w:r>
            <w:r w:rsidRPr="00A3072D">
              <w:rPr>
                <w:sz w:val="24"/>
                <w:szCs w:val="24"/>
              </w:rPr>
              <w:t>phủ</w:t>
            </w:r>
            <w:r w:rsidRPr="00A3072D">
              <w:rPr>
                <w:spacing w:val="8"/>
                <w:sz w:val="24"/>
                <w:szCs w:val="24"/>
              </w:rPr>
              <w:t xml:space="preserve"> </w:t>
            </w:r>
            <w:r w:rsidRPr="00A3072D">
              <w:rPr>
                <w:i/>
                <w:sz w:val="24"/>
                <w:szCs w:val="24"/>
              </w:rPr>
              <w:t>“Các</w:t>
            </w:r>
            <w:r w:rsidRPr="00A3072D">
              <w:rPr>
                <w:i/>
                <w:spacing w:val="6"/>
                <w:sz w:val="24"/>
                <w:szCs w:val="24"/>
              </w:rPr>
              <w:t xml:space="preserve"> </w:t>
            </w:r>
            <w:r w:rsidRPr="00A3072D">
              <w:rPr>
                <w:i/>
                <w:sz w:val="24"/>
                <w:szCs w:val="24"/>
              </w:rPr>
              <w:t>địa</w:t>
            </w:r>
            <w:r w:rsidRPr="00A3072D">
              <w:rPr>
                <w:i/>
                <w:spacing w:val="8"/>
                <w:sz w:val="24"/>
                <w:szCs w:val="24"/>
              </w:rPr>
              <w:t xml:space="preserve"> </w:t>
            </w:r>
            <w:r w:rsidRPr="00A3072D">
              <w:rPr>
                <w:i/>
                <w:sz w:val="24"/>
                <w:szCs w:val="24"/>
              </w:rPr>
              <w:t>phương</w:t>
            </w:r>
            <w:r w:rsidRPr="00A3072D">
              <w:rPr>
                <w:i/>
                <w:spacing w:val="8"/>
                <w:sz w:val="24"/>
                <w:szCs w:val="24"/>
              </w:rPr>
              <w:t xml:space="preserve"> </w:t>
            </w:r>
            <w:r w:rsidRPr="00A3072D">
              <w:rPr>
                <w:i/>
                <w:sz w:val="24"/>
                <w:szCs w:val="24"/>
              </w:rPr>
              <w:t>có</w:t>
            </w:r>
            <w:r w:rsidRPr="00A3072D">
              <w:rPr>
                <w:i/>
                <w:spacing w:val="8"/>
                <w:sz w:val="24"/>
                <w:szCs w:val="24"/>
              </w:rPr>
              <w:t xml:space="preserve"> </w:t>
            </w:r>
            <w:r w:rsidRPr="00A3072D">
              <w:rPr>
                <w:i/>
                <w:sz w:val="24"/>
                <w:szCs w:val="24"/>
              </w:rPr>
              <w:t>dân</w:t>
            </w:r>
            <w:r w:rsidRPr="00A3072D">
              <w:rPr>
                <w:i/>
                <w:spacing w:val="8"/>
                <w:sz w:val="24"/>
                <w:szCs w:val="24"/>
              </w:rPr>
              <w:t xml:space="preserve"> </w:t>
            </w:r>
            <w:r w:rsidRPr="00A3072D">
              <w:rPr>
                <w:i/>
                <w:spacing w:val="-5"/>
                <w:sz w:val="24"/>
                <w:szCs w:val="24"/>
              </w:rPr>
              <w:t>số</w:t>
            </w:r>
            <w:r w:rsidRPr="00A3072D">
              <w:rPr>
                <w:i/>
                <w:spacing w:val="-5"/>
                <w:sz w:val="24"/>
                <w:szCs w:val="24"/>
                <w:lang w:val="en-US"/>
              </w:rPr>
              <w:t xml:space="preserve"> dưới 1 triệu người: Hệ số 30”.</w:t>
            </w:r>
          </w:p>
          <w:p w14:paraId="3952FDB9" w14:textId="2185CF77" w:rsidR="0045490E" w:rsidRDefault="0045490E" w:rsidP="00E95282">
            <w:pPr>
              <w:pStyle w:val="NormalWeb"/>
              <w:shd w:val="clear" w:color="auto" w:fill="FFFFFF"/>
              <w:spacing w:before="120" w:after="120"/>
              <w:ind w:firstLine="709"/>
              <w:jc w:val="both"/>
              <w:textAlignment w:val="baseline"/>
              <w:rPr>
                <w:iCs/>
                <w:spacing w:val="-5"/>
                <w:lang w:val="en-US"/>
              </w:rPr>
            </w:pPr>
            <w:r w:rsidRPr="00C807D0">
              <w:rPr>
                <w:iCs/>
                <w:spacing w:val="-5"/>
                <w:lang w:val="en-US"/>
              </w:rPr>
              <w:t xml:space="preserve">- Căn cứ quy mô dân số các xã/phường theo </w:t>
            </w:r>
            <w:r w:rsidRPr="00C807D0">
              <w:rPr>
                <w:iCs/>
                <w:spacing w:val="-10"/>
                <w:lang w:val="en-US"/>
              </w:rPr>
              <w:t>Nghị quyết số 1657/NQ-UBTQH15 được Uỷ ban Thường vụ Quốc hội nước Cộng hoà xã hội chủ nghĩa Việt Nam khoá XV thông qua ngày 16 tháng 6 năm 2025 Về việc sắp xếp các đơn vị hành chính cấp xã của tỉnh Cao Bằng năm 2025</w:t>
            </w:r>
            <w:r w:rsidR="00E95282">
              <w:rPr>
                <w:iCs/>
                <w:spacing w:val="-10"/>
                <w:lang w:val="en-US"/>
              </w:rPr>
              <w:t xml:space="preserve"> và </w:t>
            </w:r>
            <w:r w:rsidR="00E95282" w:rsidRPr="00E95282">
              <w:rPr>
                <w:sz w:val="22"/>
                <w:szCs w:val="22"/>
                <w:lang w:val="en-US"/>
              </w:rPr>
              <w:t>Quyết định số 694/QĐ-UBND ngày 29 tháng 4 năm 2026 của UBND tỉnh Cao Bằng Phân loại đơn vị hành chính cấ</w:t>
            </w:r>
            <w:r w:rsidR="00E95282">
              <w:rPr>
                <w:sz w:val="22"/>
                <w:szCs w:val="22"/>
                <w:lang w:val="en-US"/>
              </w:rPr>
              <w:t xml:space="preserve">p xã trên địa bàn tỉnh Cao Bằng </w:t>
            </w:r>
            <w:r w:rsidRPr="00C807D0">
              <w:rPr>
                <w:iCs/>
                <w:spacing w:val="-5"/>
                <w:lang w:val="en-US"/>
              </w:rPr>
              <w:t xml:space="preserve">để xây dựng hệ số cho các xã, phường theo công thức: Dân số thực tế của xã, phường nhân với số điểm của tỉnh theo quy định (30) chia cho tổng dân số toàn tỉnh. Trên cơ sở phân nhóm các xã, phường theo tiêu chí, lấy tổng hệ số của các xã, phường thuộc nhóm, chia trung bình bằng hệ số phân theo nhóm tương ứng hệ số 0,1 </w:t>
            </w:r>
            <w:r>
              <w:rPr>
                <w:iCs/>
                <w:spacing w:val="-5"/>
                <w:lang w:val="en-US"/>
              </w:rPr>
              <w:t>-</w:t>
            </w:r>
            <w:r w:rsidRPr="00C807D0">
              <w:rPr>
                <w:iCs/>
                <w:spacing w:val="-5"/>
                <w:lang w:val="en-US"/>
              </w:rPr>
              <w:t xml:space="preserve"> 0,4 </w:t>
            </w:r>
            <w:r>
              <w:rPr>
                <w:iCs/>
                <w:spacing w:val="-5"/>
                <w:lang w:val="en-US"/>
              </w:rPr>
              <w:t>-</w:t>
            </w:r>
            <w:r w:rsidRPr="00C807D0">
              <w:rPr>
                <w:iCs/>
                <w:spacing w:val="-5"/>
                <w:lang w:val="en-US"/>
              </w:rPr>
              <w:t xml:space="preserve"> 0,7 </w:t>
            </w:r>
            <w:r w:rsidR="00C071B1">
              <w:rPr>
                <w:iCs/>
                <w:spacing w:val="-5"/>
                <w:lang w:val="en-US"/>
              </w:rPr>
              <w:t>– 1,4</w:t>
            </w:r>
            <w:r w:rsidRPr="00C807D0">
              <w:rPr>
                <w:iCs/>
                <w:spacing w:val="-5"/>
                <w:lang w:val="en-US"/>
              </w:rPr>
              <w:t xml:space="preserve"> (cộng tổng hệ số các xã theo 04 nhóm bằng hệ số của tỉnh là 30 theo quy định tại Quyết định 41/2025/QĐ-TTg).</w:t>
            </w:r>
          </w:p>
          <w:p w14:paraId="021808AF" w14:textId="77777777" w:rsidR="00103A14" w:rsidRPr="00226AC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lastRenderedPageBreak/>
              <w:t>-  Các xã có dân số có quy mô dân số dưới 5.000 người: Hệ số 0,1 (Gồm 04 xã:  Bạch Đằng, Ca Thành, Canh Tân, Minh Khai).</w:t>
            </w:r>
          </w:p>
          <w:p w14:paraId="6F11D1C0" w14:textId="77777777" w:rsidR="00103A14" w:rsidRPr="00226AC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dân số từ 5.000 người đến dưới 10.000 người: Hệ số 0,4 (Gồm 28 xã: Thông Nông, Hưng Đạo, Nguyễn Huệ, Nguyên Bình, Đông Khê, Độc Lập, Cô Ba, Minh Tâm, Hạ Lang, Thạch An, Huy Giáp, Lũng Nặm, Quang Hán, Vinh Quý, Tổng Cọt, Phan Thanh, Khánh Xuân, Thanh Long, Kim Đồng, Quang Trung, Lý Quốc, Tam Kim, Tĩnh Túc, Quang Long, Xuân Trường, Sơn Lộ, Đức Long, Thành Công,).</w:t>
            </w:r>
          </w:p>
          <w:p w14:paraId="19A8AB17" w14:textId="77777777" w:rsidR="00103A14" w:rsidRPr="00226AC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dân số từ 10.000 người đến dưới</w:t>
            </w:r>
            <w:r>
              <w:rPr>
                <w:sz w:val="24"/>
                <w:szCs w:val="24"/>
                <w:lang w:val="en-US"/>
              </w:rPr>
              <w:t xml:space="preserve"> 20.000 người: Hệ số 0,7 (Gồm </w:t>
            </w:r>
            <w:r w:rsidRPr="00226AC4">
              <w:rPr>
                <w:sz w:val="24"/>
                <w:szCs w:val="24"/>
                <w:lang w:val="en-US"/>
              </w:rPr>
              <w:t>20 xã: Trùng Khánh, Quảng Uyên, Nam Tuấn, Quảng Lâm, Hạnh Phúc, Phục Hòa, Bảo Lâm, Yên Thổ, Trường Hà, Đoài Dương, Đàm Thủy, Lý Bôn, Hà Quảng, Bảo Lạc, Trà Lĩnh, Đình Phong, Cần Yên, Cốc Pàng, Bế Văn Đàn, Nam Quang).</w:t>
            </w:r>
          </w:p>
          <w:p w14:paraId="08B2287C" w14:textId="23C01401" w:rsidR="0045490E" w:rsidRPr="00103A1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xml:space="preserve">-  Các xã, phường có quy mô dân số từ 20.000 trở </w:t>
            </w:r>
            <w:proofErr w:type="gramStart"/>
            <w:r w:rsidRPr="00226AC4">
              <w:rPr>
                <w:sz w:val="24"/>
                <w:szCs w:val="24"/>
                <w:lang w:val="en-US"/>
              </w:rPr>
              <w:t>lên :</w:t>
            </w:r>
            <w:proofErr w:type="gramEnd"/>
            <w:r w:rsidRPr="00226AC4">
              <w:rPr>
                <w:sz w:val="24"/>
                <w:szCs w:val="24"/>
                <w:lang w:val="en-US"/>
              </w:rPr>
              <w:t xml:space="preserve"> </w:t>
            </w:r>
            <w:r>
              <w:rPr>
                <w:sz w:val="24"/>
                <w:szCs w:val="24"/>
                <w:lang w:val="en-US"/>
              </w:rPr>
              <w:t>Hệ số 1,4</w:t>
            </w:r>
            <w:r w:rsidRPr="00226AC4">
              <w:rPr>
                <w:sz w:val="24"/>
                <w:szCs w:val="24"/>
                <w:lang w:val="en-US"/>
              </w:rPr>
              <w:t xml:space="preserve">  (Gồm  Phường Thục Phán</w:t>
            </w:r>
            <w:r>
              <w:rPr>
                <w:sz w:val="24"/>
                <w:szCs w:val="24"/>
                <w:lang w:val="en-US"/>
              </w:rPr>
              <w:t xml:space="preserve">, </w:t>
            </w:r>
            <w:r w:rsidRPr="00226AC4">
              <w:rPr>
                <w:sz w:val="24"/>
                <w:szCs w:val="24"/>
                <w:lang w:val="en-US"/>
              </w:rPr>
              <w:t>Nùng Trí Cao, Tân Giang và xã Hoà An).</w:t>
            </w:r>
          </w:p>
          <w:p w14:paraId="704880EC" w14:textId="10F78E9B" w:rsidR="0045490E" w:rsidRPr="00A3072D" w:rsidRDefault="0045490E" w:rsidP="0045490E">
            <w:pPr>
              <w:pStyle w:val="TableParagraph"/>
              <w:spacing w:before="102"/>
              <w:ind w:right="152" w:firstLine="454"/>
              <w:rPr>
                <w:b/>
                <w:sz w:val="24"/>
                <w:szCs w:val="24"/>
              </w:rPr>
            </w:pPr>
            <w:r w:rsidRPr="00A3072D">
              <w:rPr>
                <w:b/>
                <w:sz w:val="24"/>
                <w:szCs w:val="24"/>
              </w:rPr>
              <w:t>Cơ</w:t>
            </w:r>
            <w:r w:rsidRPr="00A3072D">
              <w:rPr>
                <w:b/>
                <w:spacing w:val="-2"/>
                <w:sz w:val="24"/>
                <w:szCs w:val="24"/>
              </w:rPr>
              <w:t xml:space="preserve"> </w:t>
            </w:r>
            <w:r w:rsidRPr="00A3072D">
              <w:rPr>
                <w:b/>
                <w:sz w:val="24"/>
                <w:szCs w:val="24"/>
              </w:rPr>
              <w:t>sở</w:t>
            </w:r>
            <w:r w:rsidRPr="00A3072D">
              <w:rPr>
                <w:b/>
                <w:spacing w:val="-1"/>
                <w:sz w:val="24"/>
                <w:szCs w:val="24"/>
              </w:rPr>
              <w:t xml:space="preserve"> </w:t>
            </w:r>
            <w:r w:rsidRPr="00A3072D">
              <w:rPr>
                <w:b/>
                <w:sz w:val="24"/>
                <w:szCs w:val="24"/>
              </w:rPr>
              <w:t>đề</w:t>
            </w:r>
            <w:r w:rsidRPr="00A3072D">
              <w:rPr>
                <w:b/>
                <w:spacing w:val="-1"/>
                <w:sz w:val="24"/>
                <w:szCs w:val="24"/>
              </w:rPr>
              <w:t xml:space="preserve"> </w:t>
            </w:r>
            <w:r w:rsidRPr="00A3072D">
              <w:rPr>
                <w:b/>
                <w:spacing w:val="-2"/>
                <w:sz w:val="24"/>
                <w:szCs w:val="24"/>
              </w:rPr>
              <w:t>xuất:</w:t>
            </w:r>
          </w:p>
          <w:p w14:paraId="2886BEFE" w14:textId="77777777" w:rsidR="0045490E" w:rsidRPr="00A3072D" w:rsidRDefault="0045490E" w:rsidP="0045490E">
            <w:pPr>
              <w:pStyle w:val="TableParagraph"/>
              <w:tabs>
                <w:tab w:val="left" w:pos="1016"/>
              </w:tabs>
              <w:spacing w:before="52" w:line="283" w:lineRule="auto"/>
              <w:ind w:right="152" w:firstLine="454"/>
              <w:rPr>
                <w:i/>
                <w:sz w:val="24"/>
                <w:szCs w:val="24"/>
              </w:rPr>
            </w:pPr>
            <w:r>
              <w:rPr>
                <w:sz w:val="24"/>
                <w:szCs w:val="24"/>
                <w:lang w:val="en-US"/>
              </w:rPr>
              <w:t>T</w:t>
            </w:r>
            <w:r w:rsidRPr="00A3072D">
              <w:rPr>
                <w:sz w:val="24"/>
                <w:szCs w:val="24"/>
              </w:rPr>
              <w:t>heo quy định tại điểm d</w:t>
            </w:r>
            <w:r w:rsidRPr="00A3072D">
              <w:rPr>
                <w:spacing w:val="40"/>
                <w:sz w:val="24"/>
                <w:szCs w:val="24"/>
              </w:rPr>
              <w:t xml:space="preserve"> </w:t>
            </w:r>
            <w:r w:rsidRPr="00A3072D">
              <w:rPr>
                <w:sz w:val="24"/>
                <w:szCs w:val="24"/>
              </w:rPr>
              <w:t xml:space="preserve">khoản 1 Điều 5 Quyết định số 41/2025/QĐ-TTg ngày 10/11/2025 của Thủ tướng Chính phủ </w:t>
            </w:r>
            <w:r w:rsidRPr="00A3072D">
              <w:rPr>
                <w:i/>
                <w:sz w:val="24"/>
                <w:szCs w:val="24"/>
              </w:rPr>
              <w:t>“Các địa phương có diện tích từ 5.000 km² đến dưới 10.000 km²: Hệ số 40.”</w:t>
            </w:r>
          </w:p>
          <w:p w14:paraId="5459E76B" w14:textId="7A878AA9" w:rsidR="0045490E" w:rsidRDefault="0045490E" w:rsidP="0045490E">
            <w:pPr>
              <w:pStyle w:val="TableParagraph"/>
              <w:ind w:right="152" w:firstLine="454"/>
              <w:rPr>
                <w:i/>
                <w:spacing w:val="-4"/>
                <w:sz w:val="24"/>
                <w:szCs w:val="24"/>
                <w:lang w:val="en-US"/>
              </w:rPr>
            </w:pPr>
            <w:r w:rsidRPr="00C71BE4">
              <w:rPr>
                <w:sz w:val="24"/>
                <w:szCs w:val="24"/>
                <w:lang w:val="en-US"/>
              </w:rPr>
              <w:t xml:space="preserve">- </w:t>
            </w:r>
            <w:r w:rsidRPr="00C71BE4">
              <w:rPr>
                <w:sz w:val="24"/>
                <w:szCs w:val="24"/>
              </w:rPr>
              <w:t>Căn cứ quy mô diện tích các xã/phường</w:t>
            </w:r>
            <w:r w:rsidRPr="00C71BE4">
              <w:rPr>
                <w:spacing w:val="-5"/>
                <w:sz w:val="24"/>
                <w:szCs w:val="24"/>
                <w:lang w:val="en-US"/>
              </w:rPr>
              <w:t xml:space="preserve"> theo</w:t>
            </w:r>
            <w:r w:rsidRPr="00C71BE4">
              <w:rPr>
                <w:spacing w:val="-10"/>
                <w:sz w:val="24"/>
                <w:szCs w:val="24"/>
                <w:lang w:val="en-US"/>
              </w:rPr>
              <w:t xml:space="preserve"> Nghị quyết số 1657/NQ-UBTQH15 được Uỷ ban Thường vụ Quốc hội nước Cộng hoà xã hội chủ nghĩa Việt Nam khoá XV thông qua ngày 16 tháng 6 năm 2025 Về việc sắp xếp các đơn vị hành chính cấp xã của tỉnh Cao Bằng năm 2025</w:t>
            </w:r>
            <w:r w:rsidR="00E95282">
              <w:rPr>
                <w:spacing w:val="-10"/>
                <w:sz w:val="24"/>
                <w:szCs w:val="24"/>
                <w:lang w:val="en-US"/>
              </w:rPr>
              <w:t xml:space="preserve"> </w:t>
            </w:r>
            <w:r w:rsidR="00E95282">
              <w:rPr>
                <w:iCs/>
                <w:spacing w:val="-10"/>
                <w:sz w:val="24"/>
                <w:szCs w:val="24"/>
                <w:lang w:val="en-US"/>
              </w:rPr>
              <w:t xml:space="preserve">và </w:t>
            </w:r>
            <w:r w:rsidR="00E95282" w:rsidRPr="00E95282">
              <w:rPr>
                <w:lang w:val="en-US"/>
              </w:rPr>
              <w:t>Quyết định số 694/QĐ-UBND ngày 29 tháng 4 năm 2026 của UBND tỉnh Cao Bằng Phân loại đơn vị hành chính cấ</w:t>
            </w:r>
            <w:r w:rsidR="00E95282">
              <w:rPr>
                <w:lang w:val="en-US"/>
              </w:rPr>
              <w:t>p xã trên địa bàn tỉnh Cao Bằng</w:t>
            </w:r>
            <w:r w:rsidRPr="00C71BE4">
              <w:rPr>
                <w:spacing w:val="-5"/>
                <w:sz w:val="24"/>
                <w:szCs w:val="24"/>
                <w:lang w:val="en-US"/>
              </w:rPr>
              <w:t xml:space="preserve"> </w:t>
            </w:r>
            <w:r w:rsidRPr="00C71BE4">
              <w:rPr>
                <w:sz w:val="24"/>
                <w:szCs w:val="24"/>
              </w:rPr>
              <w:t>để</w:t>
            </w:r>
            <w:r w:rsidRPr="00A3072D">
              <w:rPr>
                <w:spacing w:val="1"/>
                <w:sz w:val="24"/>
                <w:szCs w:val="24"/>
              </w:rPr>
              <w:t xml:space="preserve"> </w:t>
            </w:r>
            <w:r w:rsidRPr="00A3072D">
              <w:rPr>
                <w:sz w:val="24"/>
                <w:szCs w:val="24"/>
              </w:rPr>
              <w:t>xây</w:t>
            </w:r>
            <w:r w:rsidRPr="00A3072D">
              <w:rPr>
                <w:spacing w:val="-1"/>
                <w:sz w:val="24"/>
                <w:szCs w:val="24"/>
              </w:rPr>
              <w:t xml:space="preserve"> </w:t>
            </w:r>
            <w:r w:rsidRPr="00A3072D">
              <w:rPr>
                <w:sz w:val="24"/>
                <w:szCs w:val="24"/>
              </w:rPr>
              <w:t>dựng</w:t>
            </w:r>
            <w:r w:rsidRPr="00A3072D">
              <w:rPr>
                <w:spacing w:val="1"/>
                <w:sz w:val="24"/>
                <w:szCs w:val="24"/>
              </w:rPr>
              <w:t xml:space="preserve"> </w:t>
            </w:r>
            <w:r w:rsidRPr="00A3072D">
              <w:rPr>
                <w:sz w:val="24"/>
                <w:szCs w:val="24"/>
              </w:rPr>
              <w:t>hệ</w:t>
            </w:r>
            <w:r w:rsidRPr="00A3072D">
              <w:rPr>
                <w:spacing w:val="1"/>
                <w:sz w:val="24"/>
                <w:szCs w:val="24"/>
              </w:rPr>
              <w:t xml:space="preserve"> </w:t>
            </w:r>
            <w:r w:rsidRPr="00A3072D">
              <w:rPr>
                <w:sz w:val="24"/>
                <w:szCs w:val="24"/>
              </w:rPr>
              <w:t>số</w:t>
            </w:r>
            <w:r w:rsidRPr="00A3072D">
              <w:rPr>
                <w:spacing w:val="2"/>
                <w:sz w:val="24"/>
                <w:szCs w:val="24"/>
              </w:rPr>
              <w:t xml:space="preserve"> </w:t>
            </w:r>
            <w:r w:rsidRPr="00A3072D">
              <w:rPr>
                <w:sz w:val="24"/>
                <w:szCs w:val="24"/>
              </w:rPr>
              <w:t>cho</w:t>
            </w:r>
            <w:r w:rsidRPr="00A3072D">
              <w:rPr>
                <w:spacing w:val="3"/>
                <w:sz w:val="24"/>
                <w:szCs w:val="24"/>
              </w:rPr>
              <w:t xml:space="preserve"> </w:t>
            </w:r>
            <w:r w:rsidRPr="00A3072D">
              <w:rPr>
                <w:sz w:val="24"/>
                <w:szCs w:val="24"/>
              </w:rPr>
              <w:t>các xã, phường</w:t>
            </w:r>
            <w:r w:rsidRPr="00A3072D">
              <w:rPr>
                <w:spacing w:val="4"/>
                <w:sz w:val="24"/>
                <w:szCs w:val="24"/>
              </w:rPr>
              <w:t xml:space="preserve"> </w:t>
            </w:r>
            <w:r w:rsidRPr="00A3072D">
              <w:rPr>
                <w:spacing w:val="-4"/>
                <w:sz w:val="24"/>
                <w:szCs w:val="24"/>
              </w:rPr>
              <w:t>theo</w:t>
            </w:r>
            <w:r w:rsidRPr="00A3072D">
              <w:rPr>
                <w:spacing w:val="-4"/>
                <w:sz w:val="24"/>
                <w:szCs w:val="24"/>
                <w:lang w:val="en-US"/>
              </w:rPr>
              <w:t xml:space="preserve"> công thức: Diện tích thực tế của xã, phường nhân với số điểm của tỉnh theo quy định (40) chia cho tổng diện tích toàn tỉnh. Trên cơ sở phân nhóm các xã, phường theo tiêu chí, lấy tổng hệ số của các xã, phường thuộc nhóm, chia trung bình bằng hệ số phân theo nhóm tươn</w:t>
            </w:r>
            <w:r>
              <w:rPr>
                <w:spacing w:val="-4"/>
                <w:sz w:val="24"/>
                <w:szCs w:val="24"/>
                <w:lang w:val="en-US"/>
              </w:rPr>
              <w:t>g ứng hệ số 0,2 – 0,5 – 0,7 – 1,0</w:t>
            </w:r>
            <w:r w:rsidRPr="00A3072D">
              <w:rPr>
                <w:spacing w:val="-4"/>
                <w:sz w:val="24"/>
                <w:szCs w:val="24"/>
                <w:lang w:val="en-US"/>
              </w:rPr>
              <w:t xml:space="preserve"> </w:t>
            </w:r>
            <w:r>
              <w:rPr>
                <w:i/>
                <w:spacing w:val="-4"/>
                <w:sz w:val="24"/>
                <w:szCs w:val="24"/>
                <w:lang w:val="en-US"/>
              </w:rPr>
              <w:t>(cộng tổng hệ số các xã theo 04</w:t>
            </w:r>
            <w:r w:rsidRPr="00A3072D">
              <w:rPr>
                <w:i/>
                <w:spacing w:val="-4"/>
                <w:sz w:val="24"/>
                <w:szCs w:val="24"/>
                <w:lang w:val="en-US"/>
              </w:rPr>
              <w:t xml:space="preserve"> nhóm bằng hệ số của tỉnh là 40 theo quy định tại Quyết định 41/2025/QĐ-TTg).</w:t>
            </w:r>
          </w:p>
          <w:p w14:paraId="3575C783" w14:textId="77777777" w:rsidR="00103A14" w:rsidRPr="00226AC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lastRenderedPageBreak/>
              <w:t>- Các xã, phường có quy mô diện tích dưới 50km</w:t>
            </w:r>
            <w:r w:rsidRPr="00226AC4">
              <w:rPr>
                <w:sz w:val="24"/>
                <w:szCs w:val="24"/>
                <w:vertAlign w:val="superscript"/>
                <w:lang w:val="en-US"/>
              </w:rPr>
              <w:t xml:space="preserve">2: </w:t>
            </w:r>
            <w:r w:rsidRPr="00226AC4">
              <w:rPr>
                <w:sz w:val="24"/>
                <w:szCs w:val="24"/>
                <w:lang w:val="en-US"/>
              </w:rPr>
              <w:t>Hệ số 0,2 (Phường Nùng Trí Cao).</w:t>
            </w:r>
          </w:p>
          <w:p w14:paraId="0273C130" w14:textId="77777777" w:rsidR="00103A14" w:rsidRPr="00226AC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diện tích từ 50 km</w:t>
            </w:r>
            <w:proofErr w:type="gramStart"/>
            <w:r w:rsidRPr="00226AC4">
              <w:rPr>
                <w:sz w:val="24"/>
                <w:szCs w:val="24"/>
                <w:vertAlign w:val="superscript"/>
                <w:lang w:val="en-US"/>
              </w:rPr>
              <w:t xml:space="preserve">2  </w:t>
            </w:r>
            <w:r w:rsidRPr="00226AC4">
              <w:rPr>
                <w:sz w:val="24"/>
                <w:szCs w:val="24"/>
                <w:lang w:val="en-US"/>
              </w:rPr>
              <w:t>đến</w:t>
            </w:r>
            <w:proofErr w:type="gramEnd"/>
            <w:r w:rsidRPr="00226AC4">
              <w:rPr>
                <w:sz w:val="24"/>
                <w:szCs w:val="24"/>
                <w:lang w:val="en-US"/>
              </w:rPr>
              <w:t xml:space="preserve"> dưới 100km</w:t>
            </w:r>
            <w:r w:rsidRPr="00226AC4">
              <w:rPr>
                <w:sz w:val="24"/>
                <w:szCs w:val="24"/>
                <w:vertAlign w:val="superscript"/>
                <w:lang w:val="en-US"/>
              </w:rPr>
              <w:t xml:space="preserve">2 </w:t>
            </w:r>
            <w:r w:rsidRPr="00226AC4">
              <w:rPr>
                <w:sz w:val="24"/>
                <w:szCs w:val="24"/>
                <w:lang w:val="en-US"/>
              </w:rPr>
              <w:t>: Hệ số 0,5 (Phường Thục Phán, Tân Giang và 09 xã: Sơn Lộ, Lũng Nặm, Hòa An, Thông Nông, Quang Hán, Tĩnh Túc, Quang Trung, Hạ Lang, Trà Lĩnh).</w:t>
            </w:r>
          </w:p>
          <w:p w14:paraId="2DC704B0" w14:textId="77777777" w:rsidR="00103A14" w:rsidRPr="00226AC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diện tích từ 100km</w:t>
            </w:r>
            <w:r w:rsidRPr="00226AC4">
              <w:rPr>
                <w:sz w:val="24"/>
                <w:szCs w:val="24"/>
                <w:vertAlign w:val="superscript"/>
                <w:lang w:val="en-US"/>
              </w:rPr>
              <w:t xml:space="preserve">2 </w:t>
            </w:r>
            <w:r w:rsidRPr="00226AC4">
              <w:rPr>
                <w:sz w:val="24"/>
                <w:szCs w:val="24"/>
                <w:lang w:val="en-US"/>
              </w:rPr>
              <w:t>đến dưới 150km</w:t>
            </w:r>
            <w:r w:rsidRPr="00226AC4">
              <w:rPr>
                <w:sz w:val="24"/>
                <w:szCs w:val="24"/>
                <w:vertAlign w:val="superscript"/>
                <w:lang w:val="en-US"/>
              </w:rPr>
              <w:t>2</w:t>
            </w:r>
            <w:r w:rsidRPr="00226AC4">
              <w:rPr>
                <w:sz w:val="24"/>
                <w:szCs w:val="24"/>
                <w:lang w:val="en-US"/>
              </w:rPr>
              <w:t>: Hệ số 0,7 (Gồm 37 xã: Nam Quang, Nguyễn Huệ, Cần Yên, Trường Hà, Vinh Quý, Bạch Đằng, Thành Công, Phan Thanh, Cô Ba, Canh Tân, Hưng Đạo, Quang Long, Hạnh Phúc, Quảng Uyên, Huy Giáp, Trùng Khánh, Đông Khê, Xuân Trường, Phục Hòa, Nam Tuấn, Bế Văn Đàn, Bảo Lạc, Thanh Long, Đàm Thủy, Đoài Dương, Thạch An, Đình Phong, Hà Quảng, Kim Đồng, Khánh Xuân, Ca Thành, Đức Long, Minh Tâm, Lý Quốc, Độc Lập, Tổng Cọt, Nguyên Bình).</w:t>
            </w:r>
          </w:p>
          <w:p w14:paraId="36D53772" w14:textId="1BA790C8" w:rsidR="0045490E" w:rsidRPr="00103A14" w:rsidRDefault="00103A14" w:rsidP="00103A14">
            <w:pPr>
              <w:widowControl/>
              <w:shd w:val="clear" w:color="auto" w:fill="FFFFFF"/>
              <w:autoSpaceDE/>
              <w:autoSpaceDN/>
              <w:spacing w:before="120" w:after="120"/>
              <w:ind w:left="94" w:right="133" w:firstLine="378"/>
              <w:jc w:val="both"/>
              <w:textAlignment w:val="baseline"/>
              <w:rPr>
                <w:sz w:val="24"/>
                <w:szCs w:val="24"/>
                <w:lang w:val="en-US"/>
              </w:rPr>
            </w:pPr>
            <w:r w:rsidRPr="00226AC4">
              <w:rPr>
                <w:sz w:val="24"/>
                <w:szCs w:val="24"/>
                <w:lang w:val="en-US"/>
              </w:rPr>
              <w:t>- Các xã, phường có quy mô diện tích từ 150km</w:t>
            </w:r>
            <w:r w:rsidRPr="00226AC4">
              <w:rPr>
                <w:sz w:val="24"/>
                <w:szCs w:val="24"/>
                <w:vertAlign w:val="superscript"/>
                <w:lang w:val="en-US"/>
              </w:rPr>
              <w:t xml:space="preserve">2 </w:t>
            </w:r>
            <w:r w:rsidRPr="00226AC4">
              <w:rPr>
                <w:sz w:val="24"/>
                <w:szCs w:val="24"/>
                <w:lang w:val="en-US"/>
              </w:rPr>
              <w:t>trở lên: Hệ số 1,0 (Gồm 07 xã: Minh Khai, Lý Bôn, Cốc Pàng, Quảng Lâm, Yên Thổ, Bảo Lâm, Tam Kim).</w:t>
            </w:r>
          </w:p>
          <w:p w14:paraId="2CBCF1E6" w14:textId="77777777" w:rsidR="0045490E" w:rsidRPr="00C5470E" w:rsidRDefault="0045490E" w:rsidP="0045490E">
            <w:pPr>
              <w:pStyle w:val="TableParagraph"/>
              <w:ind w:left="136" w:firstLine="425"/>
              <w:rPr>
                <w:b/>
                <w:sz w:val="24"/>
              </w:rPr>
            </w:pPr>
            <w:r w:rsidRPr="00C5470E">
              <w:rPr>
                <w:b/>
                <w:sz w:val="24"/>
              </w:rPr>
              <w:t>Cơ</w:t>
            </w:r>
            <w:r w:rsidRPr="00C5470E">
              <w:rPr>
                <w:b/>
                <w:spacing w:val="-2"/>
                <w:sz w:val="24"/>
              </w:rPr>
              <w:t xml:space="preserve"> </w:t>
            </w:r>
            <w:r w:rsidRPr="00C5470E">
              <w:rPr>
                <w:b/>
                <w:sz w:val="24"/>
              </w:rPr>
              <w:t>sở</w:t>
            </w:r>
            <w:r w:rsidRPr="00C5470E">
              <w:rPr>
                <w:b/>
                <w:spacing w:val="-1"/>
                <w:sz w:val="24"/>
              </w:rPr>
              <w:t xml:space="preserve"> </w:t>
            </w:r>
            <w:r w:rsidRPr="00C5470E">
              <w:rPr>
                <w:b/>
                <w:sz w:val="24"/>
              </w:rPr>
              <w:t>đề</w:t>
            </w:r>
            <w:r w:rsidRPr="00C5470E">
              <w:rPr>
                <w:b/>
                <w:spacing w:val="-1"/>
                <w:sz w:val="24"/>
              </w:rPr>
              <w:t xml:space="preserve"> </w:t>
            </w:r>
            <w:r w:rsidRPr="00C5470E">
              <w:rPr>
                <w:b/>
                <w:spacing w:val="-2"/>
                <w:sz w:val="24"/>
              </w:rPr>
              <w:t>xuất:</w:t>
            </w:r>
          </w:p>
          <w:p w14:paraId="6798C417" w14:textId="60B12F03" w:rsidR="0045490E" w:rsidRPr="00C5470E" w:rsidRDefault="0045490E" w:rsidP="0045490E">
            <w:pPr>
              <w:pStyle w:val="TableParagraph"/>
              <w:ind w:left="136" w:right="94" w:firstLine="425"/>
              <w:rPr>
                <w:sz w:val="24"/>
              </w:rPr>
            </w:pPr>
            <w:r w:rsidRPr="00C5470E">
              <w:rPr>
                <w:sz w:val="24"/>
              </w:rPr>
              <w:t xml:space="preserve"> </w:t>
            </w:r>
            <w:r>
              <w:rPr>
                <w:sz w:val="24"/>
                <w:lang w:val="en-US"/>
              </w:rPr>
              <w:t xml:space="preserve">- </w:t>
            </w:r>
            <w:r w:rsidRPr="00C5470E">
              <w:rPr>
                <w:sz w:val="24"/>
              </w:rPr>
              <w:t>Đối với tiêu chí phân bổ thực hiện các nhiệm vụ: Đề xuất xây dựng 02/5 tiêu chí theo quy định tại Điều 5 Quyết định 41/2025/QĐ-TTg gồm tiêu chí thuộc đối</w:t>
            </w:r>
            <w:r w:rsidRPr="00C5470E">
              <w:rPr>
                <w:spacing w:val="-2"/>
                <w:sz w:val="24"/>
              </w:rPr>
              <w:t xml:space="preserve"> </w:t>
            </w:r>
            <w:r w:rsidRPr="00C5470E">
              <w:rPr>
                <w:sz w:val="24"/>
              </w:rPr>
              <w:t>tượng</w:t>
            </w:r>
            <w:r w:rsidRPr="00C5470E">
              <w:rPr>
                <w:spacing w:val="-2"/>
                <w:sz w:val="24"/>
              </w:rPr>
              <w:t xml:space="preserve"> </w:t>
            </w:r>
            <w:r w:rsidRPr="00C5470E">
              <w:rPr>
                <w:sz w:val="24"/>
              </w:rPr>
              <w:t>ưu</w:t>
            </w:r>
            <w:r w:rsidRPr="00C5470E">
              <w:rPr>
                <w:spacing w:val="-2"/>
                <w:sz w:val="24"/>
              </w:rPr>
              <w:t xml:space="preserve"> </w:t>
            </w:r>
            <w:r w:rsidRPr="00C5470E">
              <w:rPr>
                <w:sz w:val="24"/>
              </w:rPr>
              <w:t>tiên</w:t>
            </w:r>
            <w:r w:rsidRPr="00C5470E">
              <w:rPr>
                <w:spacing w:val="-1"/>
                <w:sz w:val="24"/>
              </w:rPr>
              <w:t xml:space="preserve"> </w:t>
            </w:r>
            <w:r w:rsidRPr="00C5470E">
              <w:rPr>
                <w:sz w:val="24"/>
              </w:rPr>
              <w:t>(hệ</w:t>
            </w:r>
            <w:r w:rsidRPr="00C5470E">
              <w:rPr>
                <w:spacing w:val="-1"/>
                <w:sz w:val="24"/>
              </w:rPr>
              <w:t xml:space="preserve"> </w:t>
            </w:r>
            <w:r w:rsidRPr="00C5470E">
              <w:rPr>
                <w:sz w:val="24"/>
              </w:rPr>
              <w:t>số 150)</w:t>
            </w:r>
            <w:r w:rsidRPr="00C5470E">
              <w:rPr>
                <w:spacing w:val="-3"/>
                <w:sz w:val="24"/>
              </w:rPr>
              <w:t>,</w:t>
            </w:r>
            <w:r w:rsidRPr="00C5470E">
              <w:rPr>
                <w:spacing w:val="-1"/>
                <w:sz w:val="24"/>
              </w:rPr>
              <w:t xml:space="preserve"> </w:t>
            </w:r>
            <w:r w:rsidRPr="00C5470E">
              <w:rPr>
                <w:sz w:val="24"/>
              </w:rPr>
              <w:t>tiêu</w:t>
            </w:r>
            <w:r w:rsidRPr="00C5470E">
              <w:rPr>
                <w:spacing w:val="-2"/>
                <w:sz w:val="24"/>
              </w:rPr>
              <w:t xml:space="preserve"> </w:t>
            </w:r>
            <w:r w:rsidRPr="00C5470E">
              <w:rPr>
                <w:sz w:val="24"/>
              </w:rPr>
              <w:t>chí di</w:t>
            </w:r>
            <w:r w:rsidRPr="00C5470E">
              <w:rPr>
                <w:spacing w:val="-2"/>
                <w:sz w:val="24"/>
              </w:rPr>
              <w:t xml:space="preserve"> </w:t>
            </w:r>
            <w:r w:rsidRPr="00C5470E">
              <w:rPr>
                <w:sz w:val="24"/>
              </w:rPr>
              <w:t>tích</w:t>
            </w:r>
            <w:r w:rsidRPr="00C5470E">
              <w:rPr>
                <w:spacing w:val="-1"/>
                <w:sz w:val="24"/>
              </w:rPr>
              <w:t xml:space="preserve"> </w:t>
            </w:r>
            <w:r w:rsidRPr="00C5470E">
              <w:rPr>
                <w:sz w:val="24"/>
              </w:rPr>
              <w:t>cấp</w:t>
            </w:r>
            <w:r w:rsidRPr="00C5470E">
              <w:rPr>
                <w:spacing w:val="-2"/>
                <w:sz w:val="24"/>
              </w:rPr>
              <w:t xml:space="preserve"> </w:t>
            </w:r>
            <w:r w:rsidRPr="00C5470E">
              <w:rPr>
                <w:sz w:val="24"/>
              </w:rPr>
              <w:t>quốc</w:t>
            </w:r>
            <w:r w:rsidRPr="00C5470E">
              <w:rPr>
                <w:spacing w:val="-1"/>
                <w:sz w:val="24"/>
              </w:rPr>
              <w:t xml:space="preserve"> </w:t>
            </w:r>
            <w:r w:rsidRPr="00C5470E">
              <w:rPr>
                <w:sz w:val="24"/>
              </w:rPr>
              <w:t>gia</w:t>
            </w:r>
            <w:r w:rsidRPr="00C5470E">
              <w:rPr>
                <w:spacing w:val="-1"/>
                <w:sz w:val="24"/>
              </w:rPr>
              <w:t xml:space="preserve"> </w:t>
            </w:r>
            <w:r w:rsidRPr="00C5470E">
              <w:rPr>
                <w:sz w:val="24"/>
              </w:rPr>
              <w:t>(hệ</w:t>
            </w:r>
            <w:r w:rsidRPr="00C5470E">
              <w:rPr>
                <w:spacing w:val="-3"/>
                <w:sz w:val="24"/>
              </w:rPr>
              <w:t xml:space="preserve"> </w:t>
            </w:r>
            <w:r w:rsidRPr="00C5470E">
              <w:rPr>
                <w:sz w:val="24"/>
              </w:rPr>
              <w:t>số</w:t>
            </w:r>
            <w:r w:rsidRPr="00C5470E">
              <w:rPr>
                <w:spacing w:val="-2"/>
                <w:sz w:val="24"/>
              </w:rPr>
              <w:t xml:space="preserve"> </w:t>
            </w:r>
            <w:r w:rsidRPr="00C5470E">
              <w:rPr>
                <w:sz w:val="24"/>
              </w:rPr>
              <w:t>2,0, tỉnh</w:t>
            </w:r>
            <w:r w:rsidRPr="00C5470E">
              <w:rPr>
                <w:spacing w:val="-2"/>
                <w:sz w:val="24"/>
              </w:rPr>
              <w:t xml:space="preserve"> </w:t>
            </w:r>
            <w:r w:rsidRPr="00C5470E">
              <w:rPr>
                <w:sz w:val="24"/>
              </w:rPr>
              <w:t>có</w:t>
            </w:r>
            <w:r w:rsidRPr="00C5470E">
              <w:rPr>
                <w:spacing w:val="-2"/>
                <w:sz w:val="24"/>
              </w:rPr>
              <w:t xml:space="preserve"> </w:t>
            </w:r>
            <w:r w:rsidRPr="00C5470E">
              <w:rPr>
                <w:sz w:val="24"/>
                <w:lang w:val="en-US"/>
              </w:rPr>
              <w:t>26</w:t>
            </w:r>
            <w:r w:rsidRPr="00C5470E">
              <w:rPr>
                <w:sz w:val="24"/>
              </w:rPr>
              <w:t xml:space="preserve"> di tích cấp quốc gia = hệ số </w:t>
            </w:r>
            <w:r w:rsidRPr="00C5470E">
              <w:rPr>
                <w:sz w:val="24"/>
                <w:lang w:val="en-US"/>
              </w:rPr>
              <w:t>52</w:t>
            </w:r>
            <w:r w:rsidRPr="00C5470E">
              <w:rPr>
                <w:sz w:val="24"/>
              </w:rPr>
              <w:t>)</w:t>
            </w:r>
            <w:r w:rsidRPr="00C5470E">
              <w:rPr>
                <w:sz w:val="24"/>
                <w:lang w:val="en-US"/>
              </w:rPr>
              <w:t xml:space="preserve"> và</w:t>
            </w:r>
            <w:r w:rsidRPr="00C5470E">
              <w:rPr>
                <w:sz w:val="24"/>
              </w:rPr>
              <w:t xml:space="preserve"> tiêu</w:t>
            </w:r>
            <w:r w:rsidRPr="00C5470E">
              <w:rPr>
                <w:spacing w:val="-2"/>
                <w:sz w:val="24"/>
              </w:rPr>
              <w:t xml:space="preserve"> </w:t>
            </w:r>
            <w:r w:rsidRPr="00C5470E">
              <w:rPr>
                <w:sz w:val="24"/>
              </w:rPr>
              <w:t>chí di</w:t>
            </w:r>
            <w:r w:rsidRPr="00C5470E">
              <w:rPr>
                <w:spacing w:val="-2"/>
                <w:sz w:val="24"/>
              </w:rPr>
              <w:t xml:space="preserve"> </w:t>
            </w:r>
            <w:r w:rsidRPr="00C5470E">
              <w:rPr>
                <w:sz w:val="24"/>
              </w:rPr>
              <w:t>tích</w:t>
            </w:r>
            <w:r w:rsidRPr="00C5470E">
              <w:rPr>
                <w:spacing w:val="-1"/>
                <w:sz w:val="24"/>
              </w:rPr>
              <w:t xml:space="preserve"> </w:t>
            </w:r>
            <w:r w:rsidRPr="00C5470E">
              <w:rPr>
                <w:sz w:val="24"/>
              </w:rPr>
              <w:t>cấp</w:t>
            </w:r>
            <w:r w:rsidRPr="00C5470E">
              <w:rPr>
                <w:spacing w:val="-2"/>
                <w:sz w:val="24"/>
              </w:rPr>
              <w:t xml:space="preserve"> </w:t>
            </w:r>
            <w:r w:rsidRPr="00C5470E">
              <w:rPr>
                <w:sz w:val="24"/>
              </w:rPr>
              <w:t>quốc</w:t>
            </w:r>
            <w:r w:rsidRPr="00C5470E">
              <w:rPr>
                <w:spacing w:val="-1"/>
                <w:sz w:val="24"/>
              </w:rPr>
              <w:t xml:space="preserve"> </w:t>
            </w:r>
            <w:r w:rsidRPr="00C5470E">
              <w:rPr>
                <w:sz w:val="24"/>
              </w:rPr>
              <w:t>gia</w:t>
            </w:r>
            <w:r w:rsidRPr="00C5470E">
              <w:rPr>
                <w:spacing w:val="-1"/>
                <w:sz w:val="24"/>
              </w:rPr>
              <w:t xml:space="preserve"> </w:t>
            </w:r>
            <w:r w:rsidRPr="00C5470E">
              <w:rPr>
                <w:spacing w:val="-1"/>
                <w:sz w:val="24"/>
                <w:lang w:val="en-US"/>
              </w:rPr>
              <w:t xml:space="preserve">đặc biệt (hệ số 5,0, tỉnh có </w:t>
            </w:r>
            <w:proofErr w:type="gramStart"/>
            <w:r w:rsidRPr="00C5470E">
              <w:rPr>
                <w:spacing w:val="-1"/>
                <w:sz w:val="24"/>
                <w:lang w:val="en-US"/>
              </w:rPr>
              <w:t>03  di</w:t>
            </w:r>
            <w:proofErr w:type="gramEnd"/>
            <w:r w:rsidRPr="00C5470E">
              <w:rPr>
                <w:spacing w:val="-1"/>
                <w:sz w:val="24"/>
                <w:lang w:val="en-US"/>
              </w:rPr>
              <w:t xml:space="preserve"> tích cấp</w:t>
            </w:r>
            <w:r w:rsidRPr="00C5470E">
              <w:rPr>
                <w:sz w:val="24"/>
              </w:rPr>
              <w:t xml:space="preserve"> quốc</w:t>
            </w:r>
            <w:r w:rsidRPr="00C5470E">
              <w:rPr>
                <w:spacing w:val="-1"/>
                <w:sz w:val="24"/>
              </w:rPr>
              <w:t xml:space="preserve"> </w:t>
            </w:r>
            <w:r w:rsidRPr="00C5470E">
              <w:rPr>
                <w:sz w:val="24"/>
              </w:rPr>
              <w:t>gia</w:t>
            </w:r>
            <w:r w:rsidRPr="00C5470E">
              <w:rPr>
                <w:spacing w:val="-1"/>
                <w:sz w:val="24"/>
              </w:rPr>
              <w:t xml:space="preserve"> </w:t>
            </w:r>
            <w:r w:rsidRPr="00C5470E">
              <w:rPr>
                <w:spacing w:val="-1"/>
                <w:sz w:val="24"/>
                <w:lang w:val="en-US"/>
              </w:rPr>
              <w:t xml:space="preserve">đặc biệt = hệ số 15) </w:t>
            </w:r>
            <w:r w:rsidRPr="00C5470E">
              <w:rPr>
                <w:sz w:val="24"/>
              </w:rPr>
              <w:t>tương đương với tổng hệ số là 2</w:t>
            </w:r>
            <w:r w:rsidRPr="00C5470E">
              <w:rPr>
                <w:sz w:val="24"/>
                <w:lang w:val="en-US"/>
              </w:rPr>
              <w:t>17</w:t>
            </w:r>
            <w:r w:rsidRPr="00C5470E">
              <w:rPr>
                <w:sz w:val="24"/>
              </w:rPr>
              <w:t xml:space="preserve">, trong đó đề </w:t>
            </w:r>
            <w:r w:rsidRPr="00C5470E">
              <w:rPr>
                <w:spacing w:val="-4"/>
                <w:sz w:val="24"/>
              </w:rPr>
              <w:t>xuất:</w:t>
            </w:r>
          </w:p>
          <w:p w14:paraId="6AA7A7C1" w14:textId="77777777" w:rsidR="0045490E" w:rsidRPr="00C5470E" w:rsidRDefault="0045490E" w:rsidP="0045490E">
            <w:pPr>
              <w:pStyle w:val="TableParagraph"/>
              <w:ind w:left="136" w:firstLine="425"/>
              <w:rPr>
                <w:sz w:val="24"/>
              </w:rPr>
            </w:pPr>
            <w:r w:rsidRPr="00C5470E">
              <w:rPr>
                <w:sz w:val="24"/>
                <w:lang w:val="en-US"/>
              </w:rPr>
              <w:t>-</w:t>
            </w:r>
            <w:r w:rsidRPr="00C5470E">
              <w:rPr>
                <w:spacing w:val="-2"/>
                <w:sz w:val="24"/>
              </w:rPr>
              <w:t xml:space="preserve"> </w:t>
            </w:r>
            <w:r w:rsidRPr="00C5470E">
              <w:rPr>
                <w:sz w:val="24"/>
              </w:rPr>
              <w:t>Đối với</w:t>
            </w:r>
            <w:r w:rsidRPr="00C5470E">
              <w:rPr>
                <w:spacing w:val="-1"/>
                <w:sz w:val="24"/>
              </w:rPr>
              <w:t xml:space="preserve"> </w:t>
            </w:r>
            <w:r w:rsidRPr="00C5470E">
              <w:rPr>
                <w:sz w:val="24"/>
              </w:rPr>
              <w:t xml:space="preserve">vốn đầu </w:t>
            </w:r>
            <w:r w:rsidRPr="00C5470E">
              <w:rPr>
                <w:spacing w:val="-5"/>
                <w:sz w:val="24"/>
              </w:rPr>
              <w:t>tư:</w:t>
            </w:r>
          </w:p>
          <w:p w14:paraId="3CDB8B8D" w14:textId="0A5A4CCE" w:rsidR="0045490E" w:rsidRPr="00C5470E" w:rsidRDefault="0045490E" w:rsidP="0045490E">
            <w:pPr>
              <w:pStyle w:val="TableParagraph"/>
              <w:tabs>
                <w:tab w:val="left" w:pos="1187"/>
              </w:tabs>
              <w:ind w:left="136" w:right="88" w:firstLine="425"/>
              <w:rPr>
                <w:sz w:val="24"/>
              </w:rPr>
            </w:pPr>
            <w:r w:rsidRPr="00C5470E">
              <w:rPr>
                <w:sz w:val="24"/>
                <w:lang w:val="en-US"/>
              </w:rPr>
              <w:t>+ Đầu tư xây dựng, nâng cấp các thiết chế văn hoá cấp tỉnh</w:t>
            </w:r>
            <w:r w:rsidRPr="00C5470E">
              <w:rPr>
                <w:sz w:val="24"/>
              </w:rPr>
              <w:t>:</w:t>
            </w:r>
            <w:r>
              <w:rPr>
                <w:sz w:val="24"/>
                <w:lang w:val="en-US"/>
              </w:rPr>
              <w:t xml:space="preserve"> </w:t>
            </w:r>
            <w:r w:rsidRPr="00C5470E">
              <w:rPr>
                <w:sz w:val="24"/>
              </w:rPr>
              <w:t>Căn cứ mục tiêu (2).</w:t>
            </w:r>
            <w:proofErr w:type="gramStart"/>
            <w:r w:rsidRPr="00C5470E">
              <w:rPr>
                <w:sz w:val="24"/>
              </w:rPr>
              <w:t>2.I</w:t>
            </w:r>
            <w:proofErr w:type="gramEnd"/>
            <w:r w:rsidRPr="00C5470E">
              <w:rPr>
                <w:spacing w:val="40"/>
                <w:sz w:val="24"/>
              </w:rPr>
              <w:t xml:space="preserve"> </w:t>
            </w:r>
            <w:r w:rsidRPr="00C5470E">
              <w:rPr>
                <w:sz w:val="24"/>
              </w:rPr>
              <w:t xml:space="preserve">của Chương trình </w:t>
            </w:r>
            <w:r w:rsidRPr="00C5470E">
              <w:rPr>
                <w:i/>
                <w:sz w:val="24"/>
              </w:rPr>
              <w:t>“Phấn đấu 100% đơn vị hành chính cấp tỉnh có đủ 03 loại hình thiết chế văn hóa cấp tỉnh</w:t>
            </w:r>
            <w:r w:rsidRPr="00C5470E">
              <w:rPr>
                <w:i/>
                <w:sz w:val="24"/>
                <w:lang w:val="en-US"/>
              </w:rPr>
              <w:t>.</w:t>
            </w:r>
            <w:r w:rsidRPr="00C5470E">
              <w:rPr>
                <w:i/>
                <w:sz w:val="24"/>
              </w:rPr>
              <w:t xml:space="preserve"> </w:t>
            </w:r>
          </w:p>
          <w:p w14:paraId="4D858467" w14:textId="41599316" w:rsidR="0045490E" w:rsidRPr="008E0636" w:rsidRDefault="0045490E" w:rsidP="0045490E">
            <w:pPr>
              <w:pStyle w:val="TableParagraph"/>
              <w:tabs>
                <w:tab w:val="left" w:pos="711"/>
              </w:tabs>
              <w:ind w:left="136" w:right="146" w:firstLine="425"/>
              <w:rPr>
                <w:sz w:val="24"/>
                <w:lang w:val="en-US"/>
              </w:rPr>
            </w:pPr>
            <w:r w:rsidRPr="00C5470E">
              <w:rPr>
                <w:sz w:val="24"/>
                <w:szCs w:val="24"/>
                <w:lang w:val="en-US"/>
              </w:rPr>
              <w:t>+ Bảo quản, tu bổ, phục hồi di tích quốc gia, di tích quốc gia đặc biệt</w:t>
            </w:r>
            <w:r w:rsidRPr="00C5470E">
              <w:rPr>
                <w:bCs/>
                <w:i/>
                <w:iCs/>
                <w:sz w:val="24"/>
                <w:lang w:val="nl-NL"/>
              </w:rPr>
              <w:t>:</w:t>
            </w:r>
            <w:r w:rsidRPr="00C5470E">
              <w:t xml:space="preserve"> </w:t>
            </w:r>
            <w:r w:rsidRPr="00C5470E">
              <w:rPr>
                <w:bCs/>
                <w:iCs/>
                <w:sz w:val="24"/>
                <w:lang w:val="nl-NL"/>
              </w:rPr>
              <w:t>Căn cứ mục tiêu của Chương trình giai đoạn 1 từ năm 2025 - 2030</w:t>
            </w:r>
            <w:r w:rsidRPr="00C5470E">
              <w:rPr>
                <w:bCs/>
                <w:i/>
                <w:iCs/>
                <w:sz w:val="24"/>
                <w:lang w:val="nl-NL"/>
              </w:rPr>
              <w:t xml:space="preserve"> “Phấn đấu hoàn thành việc tu bổ, tôn tạo 95% di tích quốc gia đặc biệt và 70% di tích quốc gia</w:t>
            </w:r>
            <w:r w:rsidRPr="008E0636">
              <w:rPr>
                <w:bCs/>
                <w:i/>
                <w:iCs/>
                <w:sz w:val="24"/>
                <w:lang w:val="nl-NL"/>
              </w:rPr>
              <w:t xml:space="preserve">” </w:t>
            </w:r>
            <w:r w:rsidRPr="008E0636">
              <w:rPr>
                <w:sz w:val="24"/>
                <w:szCs w:val="24"/>
              </w:rPr>
              <w:t xml:space="preserve">nhằm giữ gìn tính nguyên gốc, toàn vẹn và giá trị lịch sử, văn hóa, khoa học của di tích; ngăn chặn nguy cơ xuống cấp, hư hỏng do tác </w:t>
            </w:r>
            <w:r w:rsidRPr="008E0636">
              <w:rPr>
                <w:sz w:val="24"/>
                <w:szCs w:val="24"/>
              </w:rPr>
              <w:lastRenderedPageBreak/>
              <w:t xml:space="preserve">động của thời gian và môi trường; phát huy giá trị di tích gắn với giáo dục truyền thống yêu nước, phát triển du lịch lịch sử </w:t>
            </w:r>
            <w:r>
              <w:rPr>
                <w:sz w:val="24"/>
                <w:szCs w:val="24"/>
                <w:lang w:val="en-US"/>
              </w:rPr>
              <w:t>-</w:t>
            </w:r>
            <w:r w:rsidRPr="008E0636">
              <w:rPr>
                <w:sz w:val="24"/>
                <w:szCs w:val="24"/>
              </w:rPr>
              <w:t xml:space="preserve"> văn hóa và kinh tế - xã hội bền vững</w:t>
            </w:r>
            <w:r w:rsidRPr="008E0636">
              <w:rPr>
                <w:sz w:val="24"/>
                <w:szCs w:val="24"/>
                <w:lang w:val="en-US"/>
              </w:rPr>
              <w:t>.</w:t>
            </w:r>
          </w:p>
          <w:p w14:paraId="541AEFE7" w14:textId="1A9882D6" w:rsidR="0045490E" w:rsidRDefault="0045490E" w:rsidP="0045490E">
            <w:pPr>
              <w:pStyle w:val="TableParagraph"/>
              <w:tabs>
                <w:tab w:val="left" w:pos="711"/>
              </w:tabs>
              <w:ind w:left="136" w:right="146" w:firstLine="425"/>
              <w:rPr>
                <w:sz w:val="24"/>
                <w:lang w:val="en-US"/>
              </w:rPr>
            </w:pPr>
            <w:r>
              <w:rPr>
                <w:sz w:val="24"/>
                <w:szCs w:val="24"/>
                <w:lang w:val="en-US"/>
              </w:rPr>
              <w:t>+ Xây mới,</w:t>
            </w:r>
            <w:r w:rsidRPr="00C5470E">
              <w:rPr>
                <w:sz w:val="24"/>
                <w:szCs w:val="24"/>
                <w:lang w:val="en-US"/>
              </w:rPr>
              <w:t xml:space="preserve"> sửa chữa, nâng cấp thiết chế văn hoá, thể thao cơ sở; điểm vui chơi, giải trí cho trẻ em; trung tâm hoạt động thanh thiếu nhi</w:t>
            </w:r>
            <w:r w:rsidRPr="00C5470E">
              <w:rPr>
                <w:sz w:val="24"/>
                <w:lang w:val="en-US"/>
              </w:rPr>
              <w:t xml:space="preserve">: Căn cứ </w:t>
            </w:r>
            <w:r>
              <w:rPr>
                <w:sz w:val="24"/>
                <w:lang w:val="en-US"/>
              </w:rPr>
              <w:t xml:space="preserve">mục tiêu của Chương trình: </w:t>
            </w:r>
            <w:r w:rsidRPr="007934FB">
              <w:rPr>
                <w:i/>
                <w:iCs/>
                <w:sz w:val="24"/>
                <w:lang w:val="en-US"/>
              </w:rPr>
              <w:t>bảo đảm vận hành hiệu quả các thiết chế văn hóa cơ sở cấp xã, thôn</w:t>
            </w:r>
            <w:r>
              <w:rPr>
                <w:i/>
                <w:iCs/>
                <w:sz w:val="24"/>
                <w:lang w:val="en-US"/>
              </w:rPr>
              <w:t xml:space="preserve">. </w:t>
            </w:r>
            <w:r w:rsidRPr="009D41DD">
              <w:rPr>
                <w:sz w:val="24"/>
                <w:szCs w:val="24"/>
              </w:rPr>
              <w:t>Hiện toàn tỉnh hiện</w:t>
            </w:r>
            <w:r>
              <w:rPr>
                <w:sz w:val="24"/>
                <w:szCs w:val="24"/>
                <w:lang w:val="en-US"/>
              </w:rPr>
              <w:t xml:space="preserve"> có </w:t>
            </w:r>
            <w:r w:rsidRPr="00956DF6">
              <w:rPr>
                <w:color w:val="000000"/>
                <w:sz w:val="24"/>
                <w:szCs w:val="24"/>
              </w:rPr>
              <w:t>1.4</w:t>
            </w:r>
            <w:r>
              <w:rPr>
                <w:color w:val="000000"/>
                <w:sz w:val="24"/>
                <w:szCs w:val="24"/>
              </w:rPr>
              <w:t>23</w:t>
            </w:r>
            <w:r>
              <w:rPr>
                <w:color w:val="000000"/>
                <w:sz w:val="24"/>
                <w:szCs w:val="24"/>
                <w:lang w:val="en-US"/>
              </w:rPr>
              <w:t>/1462 xóm, tổ dân phố có nhà văn hóa (đạt 97,3%)</w:t>
            </w:r>
            <w:r w:rsidRPr="009D41DD">
              <w:rPr>
                <w:sz w:val="24"/>
                <w:szCs w:val="24"/>
                <w:lang w:val="en-US"/>
              </w:rPr>
              <w:t xml:space="preserve">; </w:t>
            </w:r>
            <w:r>
              <w:rPr>
                <w:sz w:val="24"/>
                <w:szCs w:val="24"/>
                <w:lang w:val="en-US"/>
              </w:rPr>
              <w:t xml:space="preserve">31 xã, phường có nhà văn hóa (đạt 5,3%). Hầu hết các nhà văn hóa chưa đạt chuẩn, chưa có sân thể thao, nhiều nhà văn hóa xuống cấp, </w:t>
            </w:r>
            <w:r w:rsidRPr="009D41DD">
              <w:rPr>
                <w:sz w:val="24"/>
                <w:szCs w:val="24"/>
                <w:lang w:val="en-US"/>
              </w:rPr>
              <w:t xml:space="preserve">chưa đáp ứng nhu cầu </w:t>
            </w:r>
            <w:r>
              <w:rPr>
                <w:sz w:val="24"/>
                <w:szCs w:val="24"/>
                <w:lang w:val="en-US"/>
              </w:rPr>
              <w:t>sinh hoạt của Nhân dân</w:t>
            </w:r>
            <w:r w:rsidRPr="009D41DD">
              <w:rPr>
                <w:sz w:val="24"/>
                <w:szCs w:val="24"/>
                <w:lang w:val="en-US"/>
              </w:rPr>
              <w:t>;</w:t>
            </w:r>
            <w:r w:rsidRPr="009D41DD">
              <w:rPr>
                <w:sz w:val="24"/>
                <w:szCs w:val="24"/>
              </w:rPr>
              <w:t xml:space="preserve"> các</w:t>
            </w:r>
            <w:r w:rsidRPr="009D41DD">
              <w:rPr>
                <w:spacing w:val="-1"/>
                <w:sz w:val="24"/>
                <w:szCs w:val="24"/>
              </w:rPr>
              <w:t xml:space="preserve"> </w:t>
            </w:r>
            <w:r w:rsidRPr="009D41DD">
              <w:rPr>
                <w:sz w:val="24"/>
                <w:szCs w:val="24"/>
              </w:rPr>
              <w:t>sân chơi cho trẻ</w:t>
            </w:r>
            <w:r w:rsidRPr="009D41DD">
              <w:rPr>
                <w:spacing w:val="-1"/>
                <w:sz w:val="24"/>
                <w:szCs w:val="24"/>
              </w:rPr>
              <w:t xml:space="preserve"> </w:t>
            </w:r>
            <w:r w:rsidRPr="009D41DD">
              <w:rPr>
                <w:sz w:val="24"/>
                <w:szCs w:val="24"/>
              </w:rPr>
              <w:t>em trên địa</w:t>
            </w:r>
            <w:r w:rsidRPr="009D41DD">
              <w:rPr>
                <w:spacing w:val="-1"/>
                <w:sz w:val="24"/>
                <w:szCs w:val="24"/>
              </w:rPr>
              <w:t xml:space="preserve"> </w:t>
            </w:r>
            <w:r w:rsidRPr="009D41DD">
              <w:rPr>
                <w:sz w:val="24"/>
                <w:szCs w:val="24"/>
              </w:rPr>
              <w:t>bàn tỉnh chưa có nhiều</w:t>
            </w:r>
            <w:r>
              <w:rPr>
                <w:sz w:val="24"/>
                <w:szCs w:val="24"/>
                <w:lang w:val="en-US"/>
              </w:rPr>
              <w:t xml:space="preserve"> (theo báo cáo tổng hợp từ các xã, hiện có 10 điểm vui chơi trẻ em cấp xã, 6 điểm vui chơi trẻ em cấp xóm); Trung tâm hoạt động thanh thiếu nhi và </w:t>
            </w:r>
            <w:r w:rsidRPr="009D41DD">
              <w:rPr>
                <w:sz w:val="24"/>
                <w:szCs w:val="24"/>
              </w:rPr>
              <w:t xml:space="preserve">một số </w:t>
            </w:r>
            <w:r>
              <w:rPr>
                <w:sz w:val="24"/>
                <w:szCs w:val="24"/>
                <w:lang w:val="en-US"/>
              </w:rPr>
              <w:t>điểm vui chơi,</w:t>
            </w:r>
            <w:r w:rsidRPr="009D41DD">
              <w:rPr>
                <w:sz w:val="24"/>
                <w:szCs w:val="24"/>
              </w:rPr>
              <w:t xml:space="preserve"> thiết chế văn hóa được đầu tư đã lâu, nay </w:t>
            </w:r>
            <w:r>
              <w:rPr>
                <w:sz w:val="24"/>
                <w:szCs w:val="24"/>
                <w:lang w:val="en-US"/>
              </w:rPr>
              <w:t xml:space="preserve">đã </w:t>
            </w:r>
            <w:r w:rsidRPr="009D41DD">
              <w:rPr>
                <w:sz w:val="24"/>
                <w:szCs w:val="24"/>
              </w:rPr>
              <w:t>xuống cấp nghiêm</w:t>
            </w:r>
            <w:r w:rsidRPr="009D41DD">
              <w:rPr>
                <w:spacing w:val="-2"/>
                <w:sz w:val="24"/>
                <w:szCs w:val="24"/>
              </w:rPr>
              <w:t xml:space="preserve"> </w:t>
            </w:r>
            <w:r w:rsidRPr="009D41DD">
              <w:rPr>
                <w:sz w:val="24"/>
                <w:szCs w:val="24"/>
              </w:rPr>
              <w:t>trọng</w:t>
            </w:r>
            <w:r w:rsidRPr="009D41DD">
              <w:rPr>
                <w:sz w:val="24"/>
                <w:szCs w:val="24"/>
                <w:lang w:val="en-US"/>
              </w:rPr>
              <w:t xml:space="preserve">. </w:t>
            </w:r>
          </w:p>
          <w:p w14:paraId="163537A4" w14:textId="6099C977" w:rsidR="0045490E" w:rsidRPr="008E0636" w:rsidRDefault="0045490E" w:rsidP="0045490E">
            <w:pPr>
              <w:pStyle w:val="TableParagraph"/>
              <w:tabs>
                <w:tab w:val="left" w:pos="711"/>
              </w:tabs>
              <w:ind w:left="136" w:right="146" w:firstLine="425"/>
              <w:rPr>
                <w:sz w:val="24"/>
                <w:lang w:val="en-US"/>
              </w:rPr>
            </w:pPr>
            <w:r>
              <w:rPr>
                <w:sz w:val="24"/>
                <w:szCs w:val="24"/>
                <w:lang w:val="en-US"/>
              </w:rPr>
              <w:t>+ B</w:t>
            </w:r>
            <w:r w:rsidRPr="00C5470E">
              <w:rPr>
                <w:sz w:val="24"/>
                <w:szCs w:val="24"/>
                <w:lang w:val="en-US"/>
              </w:rPr>
              <w:t>ảo tồn làng, bản gắn với phát triển du lịch cộng đồng, tạo sinh kế cho đồng bào dân tộc thiểu số</w:t>
            </w:r>
            <w:r>
              <w:rPr>
                <w:sz w:val="24"/>
                <w:szCs w:val="24"/>
                <w:lang w:val="en-US"/>
              </w:rPr>
              <w:t xml:space="preserve">; Tại </w:t>
            </w:r>
            <w:r w:rsidRPr="00C5470E">
              <w:rPr>
                <w:sz w:val="24"/>
                <w:lang w:val="en-US"/>
              </w:rPr>
              <w:t>mục 2.4.3. III Quyết định số 3399/QĐ- BVHTTDL ngày 23/9/2025 của Bộ VH</w:t>
            </w:r>
            <w:r>
              <w:rPr>
                <w:sz w:val="24"/>
                <w:lang w:val="en-US"/>
              </w:rPr>
              <w:t>TT</w:t>
            </w:r>
            <w:r w:rsidRPr="00C5470E">
              <w:rPr>
                <w:sz w:val="24"/>
                <w:lang w:val="en-US"/>
              </w:rPr>
              <w:t xml:space="preserve">DL </w:t>
            </w:r>
            <w:r w:rsidRPr="00C5470E">
              <w:rPr>
                <w:i/>
                <w:sz w:val="24"/>
                <w:lang w:val="en-US"/>
              </w:rPr>
              <w:t>“</w:t>
            </w:r>
            <w:proofErr w:type="gramStart"/>
            <w:r w:rsidRPr="00C5470E">
              <w:rPr>
                <w:i/>
                <w:sz w:val="24"/>
                <w:lang w:val="en-US"/>
              </w:rPr>
              <w:t>….Bảo</w:t>
            </w:r>
            <w:proofErr w:type="gramEnd"/>
            <w:r w:rsidRPr="00C5470E">
              <w:rPr>
                <w:i/>
                <w:sz w:val="24"/>
                <w:lang w:val="en-US"/>
              </w:rPr>
              <w:t xml:space="preserve"> tồn làng, bản, buôn gắn với phát triển du lịch cộng đồng, tạo sinh kế cho đồng bào dân tộc thiểu số”</w:t>
            </w:r>
            <w:r>
              <w:rPr>
                <w:sz w:val="24"/>
                <w:lang w:val="en-US"/>
              </w:rPr>
              <w:t xml:space="preserve">. </w:t>
            </w:r>
            <w:r w:rsidRPr="009D41DD">
              <w:rPr>
                <w:sz w:val="24"/>
                <w:szCs w:val="24"/>
                <w:lang w:val="en-US"/>
              </w:rPr>
              <w:t>Trong bối cảnh hội nhập và phát triển kinh tế thị trường, nhiều bản, làng truyền thống đang chịu tác động mạnh mẽ của quá trình đô thị hóa, biến đổi sinh kế và giao thoa văn hóa. Bảo tồn làng, bản của đồng bào dân tộc thiểu số nhằm lưu giữ không gian văn hóa truyền thống đặc thù, nơi lưu giữ những giá trị truyền thống được hun đúc qua nhiều thế hệ. Kiến trúc nhà ở, phong tục tập quán, lễ hội, tiếng nói, trang phục, ẩm thực, nghề thủ công truyền thống</w:t>
            </w:r>
            <w:r>
              <w:rPr>
                <w:sz w:val="24"/>
                <w:szCs w:val="24"/>
                <w:lang w:val="en-US"/>
              </w:rPr>
              <w:t xml:space="preserve">… </w:t>
            </w:r>
            <w:r w:rsidRPr="009D41DD">
              <w:rPr>
                <w:sz w:val="24"/>
                <w:szCs w:val="24"/>
                <w:lang w:val="en-US"/>
              </w:rPr>
              <w:t>của cộng đồng gắn chặt với không gian bản làng</w:t>
            </w:r>
            <w:r>
              <w:rPr>
                <w:sz w:val="24"/>
                <w:szCs w:val="24"/>
                <w:lang w:val="en-US"/>
              </w:rPr>
              <w:t>.</w:t>
            </w:r>
          </w:p>
          <w:p w14:paraId="12A4485A" w14:textId="77777777" w:rsidR="0045490E" w:rsidRPr="00C5470E" w:rsidRDefault="0045490E" w:rsidP="008E0636">
            <w:pPr>
              <w:pStyle w:val="TableParagraph"/>
              <w:tabs>
                <w:tab w:val="left" w:pos="1325"/>
              </w:tabs>
              <w:spacing w:before="7" w:line="295" w:lineRule="auto"/>
              <w:ind w:left="138" w:right="86" w:firstLine="426"/>
              <w:rPr>
                <w:sz w:val="24"/>
              </w:rPr>
            </w:pPr>
          </w:p>
          <w:p w14:paraId="437859E5" w14:textId="77777777" w:rsidR="0045490E" w:rsidRPr="00C5470E" w:rsidRDefault="0045490E" w:rsidP="0045490E">
            <w:pPr>
              <w:pStyle w:val="TableParagraph"/>
              <w:tabs>
                <w:tab w:val="left" w:pos="1325"/>
              </w:tabs>
              <w:ind w:left="138" w:right="86" w:firstLine="425"/>
              <w:rPr>
                <w:sz w:val="24"/>
              </w:rPr>
            </w:pPr>
            <w:r w:rsidRPr="00C5470E">
              <w:rPr>
                <w:sz w:val="24"/>
                <w:lang w:val="en-US"/>
              </w:rPr>
              <w:t>-</w:t>
            </w:r>
            <w:r w:rsidRPr="00C5470E">
              <w:rPr>
                <w:spacing w:val="-15"/>
                <w:sz w:val="24"/>
              </w:rPr>
              <w:t xml:space="preserve"> </w:t>
            </w:r>
            <w:r w:rsidRPr="00C5470E">
              <w:rPr>
                <w:sz w:val="24"/>
              </w:rPr>
              <w:t>Đối</w:t>
            </w:r>
            <w:r w:rsidRPr="00C5470E">
              <w:rPr>
                <w:spacing w:val="-15"/>
                <w:sz w:val="24"/>
              </w:rPr>
              <w:t xml:space="preserve"> </w:t>
            </w:r>
            <w:r w:rsidRPr="00C5470E">
              <w:rPr>
                <w:sz w:val="24"/>
              </w:rPr>
              <w:t>với</w:t>
            </w:r>
            <w:r w:rsidRPr="00C5470E">
              <w:rPr>
                <w:spacing w:val="-15"/>
                <w:sz w:val="24"/>
              </w:rPr>
              <w:t xml:space="preserve"> </w:t>
            </w:r>
            <w:r w:rsidRPr="00C5470E">
              <w:rPr>
                <w:sz w:val="24"/>
              </w:rPr>
              <w:t>vốn</w:t>
            </w:r>
            <w:r w:rsidRPr="00C5470E">
              <w:rPr>
                <w:spacing w:val="-15"/>
                <w:sz w:val="24"/>
              </w:rPr>
              <w:t xml:space="preserve"> </w:t>
            </w:r>
            <w:r w:rsidRPr="00C5470E">
              <w:rPr>
                <w:sz w:val="24"/>
              </w:rPr>
              <w:t>sự</w:t>
            </w:r>
            <w:r w:rsidRPr="00C5470E">
              <w:rPr>
                <w:spacing w:val="-15"/>
                <w:sz w:val="24"/>
              </w:rPr>
              <w:t xml:space="preserve"> </w:t>
            </w:r>
            <w:r w:rsidRPr="00C5470E">
              <w:rPr>
                <w:sz w:val="24"/>
              </w:rPr>
              <w:t>nghiệp:</w:t>
            </w:r>
            <w:r w:rsidRPr="00C5470E">
              <w:rPr>
                <w:spacing w:val="-15"/>
                <w:sz w:val="24"/>
              </w:rPr>
              <w:t xml:space="preserve"> </w:t>
            </w:r>
            <w:r w:rsidRPr="00C5470E">
              <w:rPr>
                <w:sz w:val="24"/>
              </w:rPr>
              <w:t>Căn</w:t>
            </w:r>
            <w:r w:rsidRPr="00C5470E">
              <w:rPr>
                <w:spacing w:val="-15"/>
                <w:sz w:val="24"/>
              </w:rPr>
              <w:t xml:space="preserve"> </w:t>
            </w:r>
            <w:r w:rsidRPr="00C5470E">
              <w:rPr>
                <w:sz w:val="24"/>
              </w:rPr>
              <w:t>cứ</w:t>
            </w:r>
            <w:r w:rsidRPr="00C5470E">
              <w:rPr>
                <w:spacing w:val="-15"/>
                <w:sz w:val="24"/>
              </w:rPr>
              <w:t xml:space="preserve"> </w:t>
            </w:r>
            <w:r w:rsidRPr="00C5470E">
              <w:rPr>
                <w:sz w:val="24"/>
              </w:rPr>
              <w:t>khoản</w:t>
            </w:r>
            <w:r w:rsidRPr="00C5470E">
              <w:rPr>
                <w:spacing w:val="-15"/>
                <w:sz w:val="24"/>
              </w:rPr>
              <w:t xml:space="preserve"> </w:t>
            </w:r>
            <w:r w:rsidRPr="00C5470E">
              <w:rPr>
                <w:sz w:val="24"/>
              </w:rPr>
              <w:t>4</w:t>
            </w:r>
            <w:r w:rsidRPr="00C5470E">
              <w:rPr>
                <w:spacing w:val="-15"/>
                <w:sz w:val="24"/>
              </w:rPr>
              <w:t xml:space="preserve"> </w:t>
            </w:r>
            <w:r w:rsidRPr="00C5470E">
              <w:rPr>
                <w:sz w:val="24"/>
              </w:rPr>
              <w:t>Điều</w:t>
            </w:r>
            <w:r w:rsidRPr="00C5470E">
              <w:rPr>
                <w:spacing w:val="-15"/>
                <w:sz w:val="24"/>
              </w:rPr>
              <w:t xml:space="preserve"> </w:t>
            </w:r>
            <w:r w:rsidRPr="00C5470E">
              <w:rPr>
                <w:sz w:val="24"/>
              </w:rPr>
              <w:t>3,</w:t>
            </w:r>
            <w:r w:rsidRPr="00C5470E">
              <w:rPr>
                <w:spacing w:val="-15"/>
                <w:sz w:val="24"/>
              </w:rPr>
              <w:t xml:space="preserve"> </w:t>
            </w:r>
            <w:r w:rsidRPr="00C5470E">
              <w:rPr>
                <w:sz w:val="24"/>
              </w:rPr>
              <w:t>khoản</w:t>
            </w:r>
            <w:r w:rsidRPr="00C5470E">
              <w:rPr>
                <w:spacing w:val="-15"/>
                <w:sz w:val="24"/>
              </w:rPr>
              <w:t xml:space="preserve"> </w:t>
            </w:r>
            <w:r w:rsidRPr="00C5470E">
              <w:rPr>
                <w:sz w:val="24"/>
              </w:rPr>
              <w:t>2</w:t>
            </w:r>
            <w:r w:rsidRPr="00C5470E">
              <w:rPr>
                <w:spacing w:val="-15"/>
                <w:sz w:val="24"/>
              </w:rPr>
              <w:t xml:space="preserve"> </w:t>
            </w:r>
            <w:r w:rsidRPr="00C5470E">
              <w:rPr>
                <w:sz w:val="24"/>
              </w:rPr>
              <w:t>Điều</w:t>
            </w:r>
            <w:r w:rsidRPr="00C5470E">
              <w:rPr>
                <w:spacing w:val="-15"/>
                <w:sz w:val="24"/>
              </w:rPr>
              <w:t xml:space="preserve"> </w:t>
            </w:r>
            <w:r w:rsidRPr="00C5470E">
              <w:rPr>
                <w:sz w:val="24"/>
              </w:rPr>
              <w:t>6</w:t>
            </w:r>
            <w:r w:rsidRPr="00C5470E">
              <w:rPr>
                <w:spacing w:val="-15"/>
                <w:sz w:val="24"/>
              </w:rPr>
              <w:t xml:space="preserve"> </w:t>
            </w:r>
            <w:r w:rsidRPr="00C5470E">
              <w:rPr>
                <w:sz w:val="24"/>
              </w:rPr>
              <w:t>Quyết</w:t>
            </w:r>
            <w:r w:rsidRPr="00C5470E">
              <w:rPr>
                <w:spacing w:val="-15"/>
                <w:sz w:val="24"/>
              </w:rPr>
              <w:t xml:space="preserve"> </w:t>
            </w:r>
            <w:r w:rsidRPr="00C5470E">
              <w:rPr>
                <w:sz w:val="24"/>
              </w:rPr>
              <w:t>định</w:t>
            </w:r>
            <w:r w:rsidRPr="00C5470E">
              <w:rPr>
                <w:spacing w:val="-15"/>
                <w:sz w:val="24"/>
              </w:rPr>
              <w:t xml:space="preserve"> </w:t>
            </w:r>
            <w:r w:rsidRPr="00C5470E">
              <w:rPr>
                <w:sz w:val="24"/>
              </w:rPr>
              <w:t>số 41/2025/QĐ-TTg</w:t>
            </w:r>
            <w:r w:rsidRPr="00C5470E">
              <w:rPr>
                <w:spacing w:val="-15"/>
                <w:sz w:val="24"/>
              </w:rPr>
              <w:t xml:space="preserve"> </w:t>
            </w:r>
            <w:r w:rsidRPr="00C5470E">
              <w:rPr>
                <w:sz w:val="24"/>
              </w:rPr>
              <w:t>và</w:t>
            </w:r>
            <w:r w:rsidRPr="00C5470E">
              <w:rPr>
                <w:spacing w:val="-15"/>
                <w:sz w:val="24"/>
              </w:rPr>
              <w:t xml:space="preserve"> </w:t>
            </w:r>
            <w:r w:rsidRPr="00C5470E">
              <w:rPr>
                <w:sz w:val="24"/>
              </w:rPr>
              <w:t>Quyết</w:t>
            </w:r>
            <w:r w:rsidRPr="00C5470E">
              <w:rPr>
                <w:spacing w:val="-15"/>
                <w:sz w:val="24"/>
              </w:rPr>
              <w:t xml:space="preserve"> </w:t>
            </w:r>
            <w:r w:rsidRPr="00C5470E">
              <w:rPr>
                <w:sz w:val="24"/>
              </w:rPr>
              <w:t>định</w:t>
            </w:r>
            <w:r w:rsidRPr="00C5470E">
              <w:rPr>
                <w:spacing w:val="-15"/>
                <w:sz w:val="24"/>
              </w:rPr>
              <w:t xml:space="preserve"> </w:t>
            </w:r>
            <w:r w:rsidRPr="00C5470E">
              <w:rPr>
                <w:sz w:val="24"/>
              </w:rPr>
              <w:t>số</w:t>
            </w:r>
            <w:r w:rsidRPr="00C5470E">
              <w:rPr>
                <w:spacing w:val="-15"/>
                <w:sz w:val="24"/>
              </w:rPr>
              <w:t xml:space="preserve"> </w:t>
            </w:r>
            <w:r w:rsidRPr="00C5470E">
              <w:rPr>
                <w:sz w:val="24"/>
              </w:rPr>
              <w:t>3399/QĐ-BVHTTDL</w:t>
            </w:r>
            <w:r w:rsidRPr="00C5470E">
              <w:rPr>
                <w:spacing w:val="-15"/>
                <w:sz w:val="24"/>
              </w:rPr>
              <w:t xml:space="preserve"> </w:t>
            </w:r>
            <w:r w:rsidRPr="00C5470E">
              <w:rPr>
                <w:sz w:val="24"/>
              </w:rPr>
              <w:t>ngày</w:t>
            </w:r>
            <w:r w:rsidRPr="00C5470E">
              <w:rPr>
                <w:spacing w:val="-15"/>
                <w:sz w:val="24"/>
              </w:rPr>
              <w:t xml:space="preserve"> </w:t>
            </w:r>
            <w:r w:rsidRPr="00C5470E">
              <w:rPr>
                <w:sz w:val="24"/>
              </w:rPr>
              <w:t>23/9/2025</w:t>
            </w:r>
            <w:r w:rsidRPr="00C5470E">
              <w:rPr>
                <w:spacing w:val="-15"/>
                <w:sz w:val="24"/>
              </w:rPr>
              <w:t xml:space="preserve"> </w:t>
            </w:r>
            <w:r w:rsidRPr="00C5470E">
              <w:rPr>
                <w:sz w:val="24"/>
              </w:rPr>
              <w:t>của</w:t>
            </w:r>
            <w:r w:rsidRPr="00C5470E">
              <w:rPr>
                <w:spacing w:val="-15"/>
                <w:sz w:val="24"/>
              </w:rPr>
              <w:t xml:space="preserve"> </w:t>
            </w:r>
            <w:r w:rsidRPr="00C5470E">
              <w:rPr>
                <w:sz w:val="24"/>
              </w:rPr>
              <w:t>Bộ</w:t>
            </w:r>
            <w:r w:rsidRPr="00C5470E">
              <w:rPr>
                <w:spacing w:val="-15"/>
                <w:sz w:val="24"/>
              </w:rPr>
              <w:t xml:space="preserve"> </w:t>
            </w:r>
            <w:r w:rsidRPr="00C5470E">
              <w:rPr>
                <w:sz w:val="24"/>
              </w:rPr>
              <w:t xml:space="preserve">Văn </w:t>
            </w:r>
            <w:r w:rsidRPr="00C5470E">
              <w:rPr>
                <w:spacing w:val="-4"/>
                <w:sz w:val="24"/>
              </w:rPr>
              <w:t>hoá,</w:t>
            </w:r>
            <w:r w:rsidRPr="00C5470E">
              <w:rPr>
                <w:spacing w:val="-11"/>
                <w:sz w:val="24"/>
              </w:rPr>
              <w:t xml:space="preserve"> </w:t>
            </w:r>
            <w:r w:rsidRPr="00C5470E">
              <w:rPr>
                <w:spacing w:val="-4"/>
                <w:sz w:val="24"/>
              </w:rPr>
              <w:t>Thể</w:t>
            </w:r>
            <w:r w:rsidRPr="00C5470E">
              <w:rPr>
                <w:spacing w:val="-11"/>
                <w:sz w:val="24"/>
              </w:rPr>
              <w:t xml:space="preserve"> </w:t>
            </w:r>
            <w:r w:rsidRPr="00C5470E">
              <w:rPr>
                <w:spacing w:val="-4"/>
                <w:sz w:val="24"/>
              </w:rPr>
              <w:t>thao</w:t>
            </w:r>
            <w:r w:rsidRPr="00C5470E">
              <w:rPr>
                <w:spacing w:val="-11"/>
                <w:sz w:val="24"/>
              </w:rPr>
              <w:t xml:space="preserve"> </w:t>
            </w:r>
            <w:r w:rsidRPr="00C5470E">
              <w:rPr>
                <w:spacing w:val="-4"/>
                <w:sz w:val="24"/>
              </w:rPr>
              <w:t>và</w:t>
            </w:r>
            <w:r w:rsidRPr="00C5470E">
              <w:rPr>
                <w:spacing w:val="-8"/>
                <w:sz w:val="24"/>
              </w:rPr>
              <w:t xml:space="preserve"> </w:t>
            </w:r>
            <w:r w:rsidRPr="00C5470E">
              <w:rPr>
                <w:spacing w:val="-4"/>
                <w:sz w:val="24"/>
              </w:rPr>
              <w:t>Du</w:t>
            </w:r>
            <w:r w:rsidRPr="00C5470E">
              <w:rPr>
                <w:spacing w:val="-10"/>
                <w:sz w:val="24"/>
              </w:rPr>
              <w:t xml:space="preserve"> </w:t>
            </w:r>
            <w:r w:rsidRPr="00C5470E">
              <w:rPr>
                <w:spacing w:val="-4"/>
                <w:sz w:val="24"/>
              </w:rPr>
              <w:t>lịch</w:t>
            </w:r>
            <w:r w:rsidRPr="00C5470E">
              <w:rPr>
                <w:spacing w:val="-10"/>
                <w:sz w:val="24"/>
              </w:rPr>
              <w:t xml:space="preserve"> </w:t>
            </w:r>
            <w:r w:rsidRPr="00C5470E">
              <w:rPr>
                <w:spacing w:val="-4"/>
                <w:sz w:val="24"/>
              </w:rPr>
              <w:t>về</w:t>
            </w:r>
            <w:r w:rsidRPr="00C5470E">
              <w:rPr>
                <w:spacing w:val="-11"/>
                <w:sz w:val="24"/>
              </w:rPr>
              <w:t xml:space="preserve"> </w:t>
            </w:r>
            <w:r w:rsidRPr="00C5470E">
              <w:rPr>
                <w:spacing w:val="-4"/>
                <w:sz w:val="24"/>
              </w:rPr>
              <w:t>phê</w:t>
            </w:r>
            <w:r w:rsidRPr="00C5470E">
              <w:rPr>
                <w:spacing w:val="-11"/>
                <w:sz w:val="24"/>
              </w:rPr>
              <w:t xml:space="preserve"> </w:t>
            </w:r>
            <w:r w:rsidRPr="00C5470E">
              <w:rPr>
                <w:spacing w:val="-4"/>
                <w:sz w:val="24"/>
              </w:rPr>
              <w:t>duyệt</w:t>
            </w:r>
            <w:r w:rsidRPr="00C5470E">
              <w:rPr>
                <w:spacing w:val="-9"/>
                <w:sz w:val="24"/>
              </w:rPr>
              <w:t xml:space="preserve"> </w:t>
            </w:r>
            <w:r w:rsidRPr="00C5470E">
              <w:rPr>
                <w:spacing w:val="-4"/>
                <w:sz w:val="24"/>
              </w:rPr>
              <w:t>Chương</w:t>
            </w:r>
            <w:r w:rsidRPr="00C5470E">
              <w:rPr>
                <w:spacing w:val="-11"/>
                <w:sz w:val="24"/>
              </w:rPr>
              <w:t xml:space="preserve"> </w:t>
            </w:r>
            <w:r w:rsidRPr="00C5470E">
              <w:rPr>
                <w:spacing w:val="-4"/>
                <w:sz w:val="24"/>
              </w:rPr>
              <w:t>trình</w:t>
            </w:r>
            <w:r w:rsidRPr="00C5470E">
              <w:rPr>
                <w:spacing w:val="-7"/>
                <w:sz w:val="24"/>
              </w:rPr>
              <w:t xml:space="preserve"> </w:t>
            </w:r>
            <w:r w:rsidRPr="00C5470E">
              <w:rPr>
                <w:spacing w:val="-4"/>
                <w:sz w:val="24"/>
              </w:rPr>
              <w:t>mục</w:t>
            </w:r>
            <w:r w:rsidRPr="00C5470E">
              <w:rPr>
                <w:spacing w:val="-11"/>
                <w:sz w:val="24"/>
              </w:rPr>
              <w:t xml:space="preserve"> </w:t>
            </w:r>
            <w:r w:rsidRPr="00C5470E">
              <w:rPr>
                <w:spacing w:val="-4"/>
                <w:sz w:val="24"/>
              </w:rPr>
              <w:t>tiêu</w:t>
            </w:r>
            <w:r w:rsidRPr="00C5470E">
              <w:rPr>
                <w:spacing w:val="-10"/>
                <w:sz w:val="24"/>
              </w:rPr>
              <w:t xml:space="preserve"> </w:t>
            </w:r>
            <w:r w:rsidRPr="00C5470E">
              <w:rPr>
                <w:spacing w:val="-4"/>
                <w:sz w:val="24"/>
              </w:rPr>
              <w:t>quốc</w:t>
            </w:r>
            <w:r w:rsidRPr="00C5470E">
              <w:rPr>
                <w:spacing w:val="-8"/>
                <w:sz w:val="24"/>
              </w:rPr>
              <w:t xml:space="preserve"> </w:t>
            </w:r>
            <w:r w:rsidRPr="00C5470E">
              <w:rPr>
                <w:spacing w:val="-4"/>
                <w:sz w:val="24"/>
              </w:rPr>
              <w:t>gia</w:t>
            </w:r>
            <w:r w:rsidRPr="00C5470E">
              <w:rPr>
                <w:spacing w:val="-11"/>
                <w:sz w:val="24"/>
              </w:rPr>
              <w:t xml:space="preserve"> </w:t>
            </w:r>
            <w:r w:rsidRPr="00C5470E">
              <w:rPr>
                <w:spacing w:val="-4"/>
                <w:sz w:val="24"/>
              </w:rPr>
              <w:t>phát</w:t>
            </w:r>
            <w:r w:rsidRPr="00C5470E">
              <w:rPr>
                <w:spacing w:val="-9"/>
                <w:sz w:val="24"/>
              </w:rPr>
              <w:t xml:space="preserve"> </w:t>
            </w:r>
            <w:r w:rsidRPr="00C5470E">
              <w:rPr>
                <w:spacing w:val="-4"/>
                <w:sz w:val="24"/>
              </w:rPr>
              <w:t>triển</w:t>
            </w:r>
            <w:r w:rsidRPr="00C5470E">
              <w:rPr>
                <w:spacing w:val="-10"/>
                <w:sz w:val="24"/>
              </w:rPr>
              <w:t xml:space="preserve"> </w:t>
            </w:r>
            <w:r w:rsidRPr="00C5470E">
              <w:rPr>
                <w:spacing w:val="-4"/>
                <w:sz w:val="24"/>
              </w:rPr>
              <w:t>văn</w:t>
            </w:r>
            <w:r w:rsidRPr="00C5470E">
              <w:rPr>
                <w:spacing w:val="-7"/>
                <w:sz w:val="24"/>
              </w:rPr>
              <w:t xml:space="preserve"> </w:t>
            </w:r>
            <w:r w:rsidRPr="00C5470E">
              <w:rPr>
                <w:spacing w:val="-4"/>
                <w:sz w:val="24"/>
              </w:rPr>
              <w:t xml:space="preserve">hoá </w:t>
            </w:r>
            <w:r w:rsidRPr="00C5470E">
              <w:rPr>
                <w:sz w:val="24"/>
              </w:rPr>
              <w:t>giai</w:t>
            </w:r>
            <w:r w:rsidRPr="00C5470E">
              <w:rPr>
                <w:spacing w:val="-15"/>
                <w:sz w:val="24"/>
              </w:rPr>
              <w:t xml:space="preserve"> </w:t>
            </w:r>
            <w:r w:rsidRPr="00C5470E">
              <w:rPr>
                <w:sz w:val="24"/>
              </w:rPr>
              <w:t>đoạn</w:t>
            </w:r>
            <w:r w:rsidRPr="00C5470E">
              <w:rPr>
                <w:spacing w:val="-15"/>
                <w:sz w:val="24"/>
              </w:rPr>
              <w:t xml:space="preserve"> </w:t>
            </w:r>
            <w:r w:rsidRPr="00C5470E">
              <w:rPr>
                <w:sz w:val="24"/>
              </w:rPr>
              <w:t>2025</w:t>
            </w:r>
            <w:r w:rsidRPr="00C5470E">
              <w:rPr>
                <w:spacing w:val="-15"/>
                <w:sz w:val="24"/>
              </w:rPr>
              <w:t xml:space="preserve"> </w:t>
            </w:r>
            <w:r w:rsidRPr="00C5470E">
              <w:rPr>
                <w:sz w:val="24"/>
              </w:rPr>
              <w:t>–</w:t>
            </w:r>
            <w:r w:rsidRPr="00C5470E">
              <w:rPr>
                <w:spacing w:val="-15"/>
                <w:sz w:val="24"/>
              </w:rPr>
              <w:t xml:space="preserve"> </w:t>
            </w:r>
            <w:r w:rsidRPr="00C5470E">
              <w:rPr>
                <w:sz w:val="24"/>
              </w:rPr>
              <w:t>2035,</w:t>
            </w:r>
            <w:r w:rsidRPr="00C5470E">
              <w:rPr>
                <w:spacing w:val="-15"/>
                <w:sz w:val="24"/>
              </w:rPr>
              <w:t xml:space="preserve"> </w:t>
            </w:r>
            <w:r w:rsidRPr="00C5470E">
              <w:rPr>
                <w:sz w:val="24"/>
              </w:rPr>
              <w:t>giai</w:t>
            </w:r>
            <w:r w:rsidRPr="00C5470E">
              <w:rPr>
                <w:spacing w:val="-15"/>
                <w:sz w:val="24"/>
              </w:rPr>
              <w:t xml:space="preserve"> </w:t>
            </w:r>
            <w:r w:rsidRPr="00C5470E">
              <w:rPr>
                <w:sz w:val="24"/>
              </w:rPr>
              <w:t>đoạn</w:t>
            </w:r>
            <w:r w:rsidRPr="00C5470E">
              <w:rPr>
                <w:spacing w:val="-15"/>
                <w:sz w:val="24"/>
              </w:rPr>
              <w:t xml:space="preserve"> </w:t>
            </w:r>
            <w:r w:rsidRPr="00C5470E">
              <w:rPr>
                <w:sz w:val="24"/>
              </w:rPr>
              <w:t>I:</w:t>
            </w:r>
            <w:r w:rsidRPr="00C5470E">
              <w:rPr>
                <w:spacing w:val="-15"/>
                <w:sz w:val="24"/>
              </w:rPr>
              <w:t xml:space="preserve"> </w:t>
            </w:r>
            <w:r w:rsidRPr="00C5470E">
              <w:rPr>
                <w:sz w:val="24"/>
              </w:rPr>
              <w:t>từ</w:t>
            </w:r>
            <w:r w:rsidRPr="00C5470E">
              <w:rPr>
                <w:spacing w:val="-15"/>
                <w:sz w:val="24"/>
              </w:rPr>
              <w:t xml:space="preserve"> </w:t>
            </w:r>
            <w:r w:rsidRPr="00C5470E">
              <w:rPr>
                <w:sz w:val="24"/>
              </w:rPr>
              <w:t>năm</w:t>
            </w:r>
            <w:r w:rsidRPr="00C5470E">
              <w:rPr>
                <w:spacing w:val="-15"/>
                <w:sz w:val="24"/>
              </w:rPr>
              <w:t xml:space="preserve"> </w:t>
            </w:r>
            <w:r w:rsidRPr="00C5470E">
              <w:rPr>
                <w:sz w:val="24"/>
              </w:rPr>
              <w:t>2025</w:t>
            </w:r>
            <w:r w:rsidRPr="00C5470E">
              <w:rPr>
                <w:spacing w:val="-15"/>
                <w:sz w:val="24"/>
              </w:rPr>
              <w:t xml:space="preserve"> </w:t>
            </w:r>
            <w:r w:rsidRPr="00C5470E">
              <w:rPr>
                <w:sz w:val="24"/>
              </w:rPr>
              <w:t>–</w:t>
            </w:r>
            <w:r w:rsidRPr="00C5470E">
              <w:rPr>
                <w:spacing w:val="-15"/>
                <w:sz w:val="24"/>
              </w:rPr>
              <w:t xml:space="preserve"> </w:t>
            </w:r>
            <w:r w:rsidRPr="00C5470E">
              <w:rPr>
                <w:sz w:val="24"/>
              </w:rPr>
              <w:t>2030.</w:t>
            </w:r>
          </w:p>
          <w:p w14:paraId="7B1D7EAE" w14:textId="77777777" w:rsidR="0045490E" w:rsidRDefault="0045490E" w:rsidP="0045490E">
            <w:pPr>
              <w:pStyle w:val="TableParagraph"/>
              <w:ind w:left="138" w:right="86" w:firstLine="425"/>
              <w:rPr>
                <w:sz w:val="24"/>
              </w:rPr>
            </w:pPr>
          </w:p>
          <w:p w14:paraId="34888920" w14:textId="77777777" w:rsidR="0045490E" w:rsidRDefault="0045490E" w:rsidP="0045490E">
            <w:pPr>
              <w:pStyle w:val="TableParagraph"/>
              <w:ind w:left="0" w:right="86" w:firstLine="425"/>
              <w:rPr>
                <w:sz w:val="24"/>
                <w:lang w:val="en-US"/>
              </w:rPr>
            </w:pPr>
          </w:p>
          <w:p w14:paraId="3D2EF3B1" w14:textId="77777777" w:rsidR="0045490E" w:rsidRDefault="0045490E" w:rsidP="0045490E">
            <w:pPr>
              <w:pStyle w:val="TableParagraph"/>
              <w:ind w:left="0" w:right="86" w:firstLine="425"/>
              <w:rPr>
                <w:sz w:val="24"/>
                <w:lang w:val="en-US"/>
              </w:rPr>
            </w:pPr>
          </w:p>
          <w:p w14:paraId="4E26814E" w14:textId="77777777" w:rsidR="0045490E" w:rsidRPr="008E0636" w:rsidRDefault="0045490E" w:rsidP="0045490E">
            <w:pPr>
              <w:pStyle w:val="TableParagraph"/>
              <w:ind w:left="0" w:right="86" w:firstLine="425"/>
              <w:rPr>
                <w:sz w:val="24"/>
                <w:lang w:val="en-US"/>
              </w:rPr>
            </w:pPr>
          </w:p>
          <w:p w14:paraId="7501581B" w14:textId="77777777" w:rsidR="0045490E" w:rsidRDefault="0045490E" w:rsidP="0045490E">
            <w:pPr>
              <w:pStyle w:val="TableParagraph"/>
              <w:ind w:left="138" w:right="86" w:firstLine="425"/>
              <w:rPr>
                <w:sz w:val="24"/>
              </w:rPr>
            </w:pPr>
            <w:r>
              <w:rPr>
                <w:sz w:val="24"/>
              </w:rPr>
              <w:t>- Định mức phân bổ vốn ngân sách trung ương</w:t>
            </w:r>
            <w:r>
              <w:rPr>
                <w:sz w:val="24"/>
                <w:lang w:val="en-US"/>
              </w:rPr>
              <w:t xml:space="preserve">: Căn cứ </w:t>
            </w:r>
            <w:r>
              <w:rPr>
                <w:sz w:val="24"/>
              </w:rPr>
              <w:t>khoản</w:t>
            </w:r>
            <w:r>
              <w:rPr>
                <w:spacing w:val="-1"/>
                <w:sz w:val="24"/>
              </w:rPr>
              <w:t xml:space="preserve"> </w:t>
            </w:r>
            <w:r>
              <w:rPr>
                <w:sz w:val="24"/>
              </w:rPr>
              <w:t>2</w:t>
            </w:r>
            <w:r>
              <w:rPr>
                <w:spacing w:val="-1"/>
                <w:sz w:val="24"/>
              </w:rPr>
              <w:t xml:space="preserve"> </w:t>
            </w:r>
            <w:r>
              <w:rPr>
                <w:sz w:val="24"/>
              </w:rPr>
              <w:t>Điều</w:t>
            </w:r>
            <w:r>
              <w:rPr>
                <w:spacing w:val="-1"/>
                <w:sz w:val="24"/>
              </w:rPr>
              <w:t xml:space="preserve"> </w:t>
            </w:r>
            <w:r>
              <w:rPr>
                <w:sz w:val="24"/>
              </w:rPr>
              <w:t>6</w:t>
            </w:r>
            <w:r>
              <w:rPr>
                <w:spacing w:val="-1"/>
                <w:sz w:val="24"/>
              </w:rPr>
              <w:t xml:space="preserve"> </w:t>
            </w:r>
            <w:r>
              <w:rPr>
                <w:sz w:val="24"/>
              </w:rPr>
              <w:t>Quyết</w:t>
            </w:r>
            <w:r>
              <w:rPr>
                <w:spacing w:val="-1"/>
                <w:sz w:val="24"/>
              </w:rPr>
              <w:t xml:space="preserve"> </w:t>
            </w:r>
            <w:r>
              <w:rPr>
                <w:sz w:val="24"/>
              </w:rPr>
              <w:t>định</w:t>
            </w:r>
            <w:r>
              <w:rPr>
                <w:spacing w:val="-1"/>
                <w:sz w:val="24"/>
              </w:rPr>
              <w:t xml:space="preserve"> </w:t>
            </w:r>
            <w:r>
              <w:rPr>
                <w:sz w:val="24"/>
              </w:rPr>
              <w:t>số 41/2025/QĐ-</w:t>
            </w:r>
            <w:r>
              <w:rPr>
                <w:spacing w:val="-5"/>
                <w:sz w:val="24"/>
              </w:rPr>
              <w:t>TTg</w:t>
            </w:r>
            <w:r>
              <w:rPr>
                <w:spacing w:val="-5"/>
                <w:sz w:val="24"/>
                <w:lang w:val="en-US"/>
              </w:rPr>
              <w:t xml:space="preserve"> và tình hình thực tế tại địa phương để đảm bảo không bị dàn trải, bố trí thực hiện các dự án ưu tiên tại cấp tỉnh.</w:t>
            </w:r>
          </w:p>
          <w:p w14:paraId="4F9DE896" w14:textId="77777777" w:rsidR="0045490E" w:rsidRDefault="0045490E" w:rsidP="0045490E">
            <w:pPr>
              <w:pStyle w:val="TableParagraph"/>
              <w:ind w:left="138" w:firstLine="425"/>
              <w:rPr>
                <w:sz w:val="26"/>
                <w:lang w:val="en-US"/>
              </w:rPr>
            </w:pPr>
          </w:p>
          <w:p w14:paraId="77F0A82B" w14:textId="77777777" w:rsidR="0045490E" w:rsidRDefault="0045490E" w:rsidP="00C200F8">
            <w:pPr>
              <w:pStyle w:val="TableParagraph"/>
              <w:ind w:left="0"/>
              <w:jc w:val="left"/>
              <w:rPr>
                <w:sz w:val="26"/>
                <w:lang w:val="en-US"/>
              </w:rPr>
            </w:pPr>
          </w:p>
          <w:p w14:paraId="6670661E" w14:textId="77777777" w:rsidR="0045490E" w:rsidRDefault="0045490E" w:rsidP="00C200F8">
            <w:pPr>
              <w:pStyle w:val="TableParagraph"/>
              <w:ind w:left="0"/>
              <w:jc w:val="left"/>
              <w:rPr>
                <w:sz w:val="26"/>
                <w:lang w:val="en-US"/>
              </w:rPr>
            </w:pPr>
          </w:p>
          <w:p w14:paraId="010A6757" w14:textId="77777777" w:rsidR="0045490E" w:rsidRPr="00390E1A" w:rsidRDefault="0045490E" w:rsidP="009E18F9">
            <w:pPr>
              <w:pStyle w:val="NormalWeb"/>
              <w:shd w:val="clear" w:color="auto" w:fill="FFFFFF"/>
              <w:spacing w:before="120" w:after="120"/>
              <w:ind w:firstLine="709"/>
              <w:jc w:val="both"/>
              <w:textAlignment w:val="baseline"/>
              <w:rPr>
                <w:sz w:val="26"/>
                <w:lang w:val="en-US"/>
              </w:rPr>
            </w:pPr>
          </w:p>
        </w:tc>
      </w:tr>
      <w:bookmarkEnd w:id="0"/>
      <w:tr w:rsidR="0045490E" w14:paraId="64572BA2" w14:textId="77777777" w:rsidTr="00BE74A9">
        <w:trPr>
          <w:trHeight w:val="678"/>
        </w:trPr>
        <w:tc>
          <w:tcPr>
            <w:tcW w:w="7471" w:type="dxa"/>
          </w:tcPr>
          <w:p w14:paraId="506ACAF6" w14:textId="77777777" w:rsidR="0045490E" w:rsidRPr="00226AC4" w:rsidRDefault="0045490E" w:rsidP="0045490E">
            <w:pPr>
              <w:pStyle w:val="NormalWeb"/>
              <w:shd w:val="clear" w:color="auto" w:fill="FFFFFF"/>
              <w:spacing w:before="120" w:after="120"/>
              <w:ind w:left="94" w:right="134" w:firstLine="425"/>
              <w:jc w:val="both"/>
              <w:textAlignment w:val="baseline"/>
              <w:rPr>
                <w:b/>
              </w:rPr>
            </w:pPr>
            <w:r w:rsidRPr="00226AC4">
              <w:rPr>
                <w:b/>
                <w:bCs/>
              </w:rPr>
              <w:lastRenderedPageBreak/>
              <w:t>Điều 5.</w:t>
            </w:r>
            <w:r w:rsidRPr="00226AC4">
              <w:t xml:space="preserve"> </w:t>
            </w:r>
            <w:r w:rsidRPr="00226AC4">
              <w:rPr>
                <w:b/>
              </w:rPr>
              <w:t>Tổ chức thực hiện</w:t>
            </w:r>
          </w:p>
          <w:p w14:paraId="2BF91E61" w14:textId="77777777" w:rsidR="0045490E" w:rsidRPr="00226AC4" w:rsidRDefault="0045490E" w:rsidP="0045490E">
            <w:pPr>
              <w:pStyle w:val="NormalWeb"/>
              <w:shd w:val="clear" w:color="auto" w:fill="FFFFFF"/>
              <w:spacing w:before="120" w:after="120"/>
              <w:ind w:left="94" w:right="134" w:firstLine="425"/>
              <w:jc w:val="both"/>
              <w:textAlignment w:val="baseline"/>
            </w:pPr>
            <w:r w:rsidRPr="00226AC4">
              <w:t xml:space="preserve">1. Giao Ủy ban nhân dân tỉnh tổ chức triển khai thực hiện Nghị quyết. </w:t>
            </w:r>
          </w:p>
          <w:p w14:paraId="1858F821" w14:textId="4670D8FE" w:rsidR="0045490E" w:rsidRPr="00226AC4" w:rsidRDefault="0045490E" w:rsidP="0045490E">
            <w:pPr>
              <w:pStyle w:val="NormalWeb"/>
              <w:shd w:val="clear" w:color="auto" w:fill="FFFFFF"/>
              <w:spacing w:before="120" w:after="120"/>
              <w:ind w:left="94" w:right="134" w:firstLine="425"/>
              <w:jc w:val="both"/>
              <w:textAlignment w:val="baseline"/>
              <w:rPr>
                <w:spacing w:val="-6"/>
                <w:lang w:val="en-US"/>
              </w:rPr>
            </w:pPr>
            <w:r w:rsidRPr="00226AC4">
              <w:rPr>
                <w:spacing w:val="-4"/>
              </w:rPr>
              <w:t xml:space="preserve">2. Thường trực Hội đồng nhân dân tỉnh, các Ban của Hội đồng nhân dân </w:t>
            </w:r>
            <w:r w:rsidRPr="00226AC4">
              <w:rPr>
                <w:spacing w:val="-6"/>
              </w:rPr>
              <w:t>tỉnh, các Tổ đại biểu Hội đồng nhân dân tỉnh giám sát việc thực hiện Nghị quyết này.</w:t>
            </w:r>
          </w:p>
        </w:tc>
        <w:tc>
          <w:tcPr>
            <w:tcW w:w="7513" w:type="dxa"/>
          </w:tcPr>
          <w:p w14:paraId="2833BFF0" w14:textId="77777777" w:rsidR="0045490E" w:rsidRDefault="0045490E" w:rsidP="00003DC7">
            <w:pPr>
              <w:pStyle w:val="TableParagraph"/>
              <w:ind w:left="0"/>
              <w:jc w:val="left"/>
              <w:rPr>
                <w:b/>
                <w:sz w:val="24"/>
                <w:szCs w:val="24"/>
                <w:lang w:val="en-US"/>
              </w:rPr>
            </w:pPr>
          </w:p>
        </w:tc>
      </w:tr>
      <w:tr w:rsidR="0045490E" w14:paraId="39A9EA17" w14:textId="77777777" w:rsidTr="00BE74A9">
        <w:trPr>
          <w:trHeight w:val="678"/>
        </w:trPr>
        <w:tc>
          <w:tcPr>
            <w:tcW w:w="7471" w:type="dxa"/>
          </w:tcPr>
          <w:p w14:paraId="724156B8" w14:textId="77777777" w:rsidR="0045490E" w:rsidRPr="00226AC4" w:rsidRDefault="0045490E" w:rsidP="0045490E">
            <w:pPr>
              <w:pStyle w:val="NormalWeb"/>
              <w:shd w:val="clear" w:color="auto" w:fill="FFFFFF"/>
              <w:spacing w:before="120" w:after="120"/>
              <w:ind w:left="94" w:right="134" w:firstLine="425"/>
              <w:jc w:val="both"/>
              <w:textAlignment w:val="baseline"/>
            </w:pPr>
            <w:r w:rsidRPr="00226AC4">
              <w:rPr>
                <w:b/>
                <w:bCs/>
              </w:rPr>
              <w:t>Điều 6.</w:t>
            </w:r>
            <w:r w:rsidRPr="00226AC4">
              <w:t xml:space="preserve"> </w:t>
            </w:r>
            <w:r w:rsidRPr="00226AC4">
              <w:rPr>
                <w:b/>
              </w:rPr>
              <w:t>Hiệu lực thi hành</w:t>
            </w:r>
          </w:p>
          <w:p w14:paraId="4FA8D7DD" w14:textId="77777777" w:rsidR="0045490E" w:rsidRPr="00226AC4" w:rsidRDefault="0045490E" w:rsidP="0045490E">
            <w:pPr>
              <w:pStyle w:val="NormalWeb"/>
              <w:shd w:val="clear" w:color="auto" w:fill="FFFFFF"/>
              <w:spacing w:before="120" w:after="120"/>
              <w:ind w:left="94" w:right="134" w:firstLine="425"/>
              <w:jc w:val="both"/>
              <w:textAlignment w:val="baseline"/>
            </w:pPr>
            <w:r w:rsidRPr="00226AC4">
              <w:t>Nghị quyết này có hiệu lực từ ngày      tháng      năm 2026.</w:t>
            </w:r>
          </w:p>
          <w:p w14:paraId="50337A6A" w14:textId="62232EB7" w:rsidR="0045490E" w:rsidRPr="0045490E" w:rsidRDefault="0045490E" w:rsidP="0045490E">
            <w:pPr>
              <w:pStyle w:val="NormalWeb"/>
              <w:shd w:val="clear" w:color="auto" w:fill="FFFFFF"/>
              <w:spacing w:before="120" w:after="120"/>
              <w:ind w:left="94" w:right="134" w:firstLine="425"/>
              <w:jc w:val="both"/>
              <w:textAlignment w:val="baseline"/>
              <w:rPr>
                <w:i/>
                <w:lang w:val="en-US"/>
              </w:rPr>
            </w:pPr>
            <w:r w:rsidRPr="00226AC4">
              <w:rPr>
                <w:i/>
              </w:rPr>
              <w:t>Nghị quyết này đã được Hội đồng nhân dân tỉnh Cao Bằng khoá XVIII, kỳ họp thứ   thông qua ngày     tháng     năm 2026.</w:t>
            </w:r>
          </w:p>
        </w:tc>
        <w:tc>
          <w:tcPr>
            <w:tcW w:w="7513" w:type="dxa"/>
          </w:tcPr>
          <w:p w14:paraId="61EC19E2" w14:textId="77777777" w:rsidR="0045490E" w:rsidRDefault="0045490E" w:rsidP="00003DC7">
            <w:pPr>
              <w:pStyle w:val="TableParagraph"/>
              <w:ind w:left="0"/>
              <w:jc w:val="left"/>
              <w:rPr>
                <w:b/>
                <w:sz w:val="24"/>
                <w:szCs w:val="24"/>
                <w:lang w:val="en-US"/>
              </w:rPr>
            </w:pPr>
          </w:p>
        </w:tc>
      </w:tr>
    </w:tbl>
    <w:p w14:paraId="1F0F0F66" w14:textId="77777777" w:rsidR="00FA5767" w:rsidRPr="00776FA3" w:rsidRDefault="00FA5767" w:rsidP="00776FA3">
      <w:pPr>
        <w:pStyle w:val="TableParagraph"/>
        <w:ind w:left="0"/>
        <w:jc w:val="left"/>
        <w:rPr>
          <w:sz w:val="24"/>
          <w:lang w:val="en-US"/>
        </w:rPr>
        <w:sectPr w:rsidR="00FA5767" w:rsidRPr="00776FA3" w:rsidSect="00BE74A9">
          <w:headerReference w:type="default" r:id="rId7"/>
          <w:pgSz w:w="16850" w:h="11910" w:orient="landscape"/>
          <w:pgMar w:top="1134" w:right="1134" w:bottom="1134" w:left="1134" w:header="726" w:footer="0" w:gutter="0"/>
          <w:cols w:space="720"/>
        </w:sectPr>
      </w:pPr>
    </w:p>
    <w:p w14:paraId="1FCE726B" w14:textId="77777777" w:rsidR="00FA5767" w:rsidRPr="00776FA3" w:rsidRDefault="00FA5767">
      <w:pPr>
        <w:spacing w:before="76" w:after="1"/>
        <w:rPr>
          <w:b/>
          <w:sz w:val="20"/>
          <w:lang w:val="en-US"/>
        </w:rPr>
      </w:pPr>
    </w:p>
    <w:p w14:paraId="4E083119" w14:textId="77777777" w:rsidR="00D51736" w:rsidRDefault="00D51736"/>
    <w:sectPr w:rsidR="00D51736">
      <w:pgSz w:w="16850" w:h="11910" w:orient="landscape"/>
      <w:pgMar w:top="1000" w:right="708" w:bottom="280" w:left="992"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6EB5" w14:textId="77777777" w:rsidR="007F1CED" w:rsidRDefault="007F1CED">
      <w:r>
        <w:separator/>
      </w:r>
    </w:p>
  </w:endnote>
  <w:endnote w:type="continuationSeparator" w:id="0">
    <w:p w14:paraId="73F7C611" w14:textId="77777777" w:rsidR="007F1CED" w:rsidRDefault="007F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4EEB" w14:textId="77777777" w:rsidR="007F1CED" w:rsidRDefault="007F1CED">
      <w:r>
        <w:separator/>
      </w:r>
    </w:p>
  </w:footnote>
  <w:footnote w:type="continuationSeparator" w:id="0">
    <w:p w14:paraId="64B19E0C" w14:textId="77777777" w:rsidR="007F1CED" w:rsidRDefault="007F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4930" w14:textId="77777777" w:rsidR="00106FAF" w:rsidRDefault="00106FAF">
    <w:pPr>
      <w:pStyle w:val="BodyText"/>
      <w:spacing w:before="0" w:line="14" w:lineRule="auto"/>
      <w:rPr>
        <w:b w:val="0"/>
        <w:sz w:val="20"/>
      </w:rPr>
    </w:pPr>
    <w:r>
      <w:rPr>
        <w:b w:val="0"/>
        <w:noProof/>
        <w:sz w:val="20"/>
        <w:lang w:val="en-US"/>
      </w:rPr>
      <mc:AlternateContent>
        <mc:Choice Requires="wps">
          <w:drawing>
            <wp:anchor distT="0" distB="0" distL="0" distR="0" simplePos="0" relativeHeight="487394304" behindDoc="1" locked="0" layoutInCell="1" allowOverlap="1" wp14:anchorId="0A2C9B69" wp14:editId="6C52C85C">
              <wp:simplePos x="0" y="0"/>
              <wp:positionH relativeFrom="page">
                <wp:posOffset>5267833</wp:posOffset>
              </wp:positionH>
              <wp:positionV relativeFrom="page">
                <wp:posOffset>447181</wp:posOffset>
              </wp:positionV>
              <wp:extent cx="17145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3EDD5A9F" w14:textId="60717D53" w:rsidR="00106FAF" w:rsidRDefault="00106F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E95282">
                            <w:rPr>
                              <w:noProof/>
                              <w:spacing w:val="-10"/>
                              <w:sz w:val="26"/>
                            </w:rPr>
                            <w:t>9</w:t>
                          </w:r>
                          <w:r>
                            <w:rPr>
                              <w:spacing w:val="-10"/>
                              <w:sz w:val="26"/>
                            </w:rPr>
                            <w:fldChar w:fldCharType="end"/>
                          </w:r>
                        </w:p>
                      </w:txbxContent>
                    </wps:txbx>
                    <wps:bodyPr wrap="square" lIns="0" tIns="0" rIns="0" bIns="0" rtlCol="0">
                      <a:noAutofit/>
                    </wps:bodyPr>
                  </wps:wsp>
                </a:graphicData>
              </a:graphic>
            </wp:anchor>
          </w:drawing>
        </mc:Choice>
        <mc:Fallback>
          <w:pict>
            <v:shapetype w14:anchorId="0A2C9B69" id="_x0000_t202" coordsize="21600,21600" o:spt="202" path="m,l,21600r21600,l21600,xe">
              <v:stroke joinstyle="miter"/>
              <v:path gradientshapeok="t" o:connecttype="rect"/>
            </v:shapetype>
            <v:shape id="Textbox 1" o:spid="_x0000_s1026" type="#_x0000_t202" style="position:absolute;margin-left:414.8pt;margin-top:35.2pt;width:13.5pt;height:16.4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" filled="f" stroked="f">
              <v:path arrowok="t"/>
              <v:textbox inset="0,0,0,0">
                <w:txbxContent>
                  <w:p w14:paraId="3EDD5A9F" w14:textId="60717D53" w:rsidR="00106FAF" w:rsidRDefault="00106F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E95282">
                      <w:rPr>
                        <w:noProof/>
                        <w:spacing w:val="-10"/>
                        <w:sz w:val="26"/>
                      </w:rPr>
                      <w:t>9</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0E3F"/>
    <w:multiLevelType w:val="hybridMultilevel"/>
    <w:tmpl w:val="76088806"/>
    <w:lvl w:ilvl="0" w:tplc="C832B0CE">
      <w:numFmt w:val="bullet"/>
      <w:lvlText w:val="-"/>
      <w:lvlJc w:val="left"/>
      <w:pPr>
        <w:ind w:left="2" w:hanging="185"/>
      </w:pPr>
      <w:rPr>
        <w:rFonts w:ascii="Times New Roman" w:eastAsia="Times New Roman" w:hAnsi="Times New Roman" w:cs="Times New Roman" w:hint="default"/>
        <w:b w:val="0"/>
        <w:bCs w:val="0"/>
        <w:i w:val="0"/>
        <w:iCs w:val="0"/>
        <w:spacing w:val="0"/>
        <w:w w:val="100"/>
        <w:sz w:val="24"/>
        <w:szCs w:val="24"/>
        <w:lang w:val="vi" w:eastAsia="en-US" w:bidi="ar-SA"/>
      </w:rPr>
    </w:lvl>
    <w:lvl w:ilvl="1" w:tplc="5254B380">
      <w:numFmt w:val="bullet"/>
      <w:lvlText w:val="•"/>
      <w:lvlJc w:val="left"/>
      <w:pPr>
        <w:ind w:left="562" w:hanging="185"/>
      </w:pPr>
      <w:rPr>
        <w:rFonts w:hint="default"/>
        <w:lang w:val="vi" w:eastAsia="en-US" w:bidi="ar-SA"/>
      </w:rPr>
    </w:lvl>
    <w:lvl w:ilvl="2" w:tplc="D5583890">
      <w:numFmt w:val="bullet"/>
      <w:lvlText w:val="•"/>
      <w:lvlJc w:val="left"/>
      <w:pPr>
        <w:ind w:left="1129" w:hanging="185"/>
      </w:pPr>
      <w:rPr>
        <w:rFonts w:hint="default"/>
        <w:lang w:val="vi" w:eastAsia="en-US" w:bidi="ar-SA"/>
      </w:rPr>
    </w:lvl>
    <w:lvl w:ilvl="3" w:tplc="4F889C20">
      <w:numFmt w:val="bullet"/>
      <w:lvlText w:val="•"/>
      <w:lvlJc w:val="left"/>
      <w:pPr>
        <w:ind w:left="1696" w:hanging="185"/>
      </w:pPr>
      <w:rPr>
        <w:rFonts w:hint="default"/>
        <w:lang w:val="vi" w:eastAsia="en-US" w:bidi="ar-SA"/>
      </w:rPr>
    </w:lvl>
    <w:lvl w:ilvl="4" w:tplc="E9784D48">
      <w:numFmt w:val="bullet"/>
      <w:lvlText w:val="•"/>
      <w:lvlJc w:val="left"/>
      <w:pPr>
        <w:ind w:left="2263" w:hanging="185"/>
      </w:pPr>
      <w:rPr>
        <w:rFonts w:hint="default"/>
        <w:lang w:val="vi" w:eastAsia="en-US" w:bidi="ar-SA"/>
      </w:rPr>
    </w:lvl>
    <w:lvl w:ilvl="5" w:tplc="29E49D16">
      <w:numFmt w:val="bullet"/>
      <w:lvlText w:val="•"/>
      <w:lvlJc w:val="left"/>
      <w:pPr>
        <w:ind w:left="2831" w:hanging="185"/>
      </w:pPr>
      <w:rPr>
        <w:rFonts w:hint="default"/>
        <w:lang w:val="vi" w:eastAsia="en-US" w:bidi="ar-SA"/>
      </w:rPr>
    </w:lvl>
    <w:lvl w:ilvl="6" w:tplc="F138ACAC">
      <w:numFmt w:val="bullet"/>
      <w:lvlText w:val="•"/>
      <w:lvlJc w:val="left"/>
      <w:pPr>
        <w:ind w:left="3398" w:hanging="185"/>
      </w:pPr>
      <w:rPr>
        <w:rFonts w:hint="default"/>
        <w:lang w:val="vi" w:eastAsia="en-US" w:bidi="ar-SA"/>
      </w:rPr>
    </w:lvl>
    <w:lvl w:ilvl="7" w:tplc="D130CF04">
      <w:numFmt w:val="bullet"/>
      <w:lvlText w:val="•"/>
      <w:lvlJc w:val="left"/>
      <w:pPr>
        <w:ind w:left="3965" w:hanging="185"/>
      </w:pPr>
      <w:rPr>
        <w:rFonts w:hint="default"/>
        <w:lang w:val="vi" w:eastAsia="en-US" w:bidi="ar-SA"/>
      </w:rPr>
    </w:lvl>
    <w:lvl w:ilvl="8" w:tplc="435C97D6">
      <w:numFmt w:val="bullet"/>
      <w:lvlText w:val="•"/>
      <w:lvlJc w:val="left"/>
      <w:pPr>
        <w:ind w:left="4532" w:hanging="185"/>
      </w:pPr>
      <w:rPr>
        <w:rFonts w:hint="default"/>
        <w:lang w:val="vi" w:eastAsia="en-US" w:bidi="ar-SA"/>
      </w:rPr>
    </w:lvl>
  </w:abstractNum>
  <w:abstractNum w:abstractNumId="1" w15:restartNumberingAfterBreak="0">
    <w:nsid w:val="1AA0198F"/>
    <w:multiLevelType w:val="hybridMultilevel"/>
    <w:tmpl w:val="706A2A68"/>
    <w:lvl w:ilvl="0" w:tplc="1E04D198">
      <w:start w:val="1"/>
      <w:numFmt w:val="decimal"/>
      <w:lvlText w:val="%1."/>
      <w:lvlJc w:val="left"/>
      <w:pPr>
        <w:ind w:left="107" w:hanging="274"/>
      </w:pPr>
      <w:rPr>
        <w:rFonts w:ascii="Times New Roman" w:eastAsia="Times New Roman" w:hAnsi="Times New Roman" w:cs="Times New Roman" w:hint="default"/>
        <w:b w:val="0"/>
        <w:bCs w:val="0"/>
        <w:i w:val="0"/>
        <w:iCs w:val="0"/>
        <w:spacing w:val="0"/>
        <w:w w:val="100"/>
        <w:sz w:val="24"/>
        <w:szCs w:val="24"/>
        <w:lang w:val="vi" w:eastAsia="en-US" w:bidi="ar-SA"/>
      </w:rPr>
    </w:lvl>
    <w:lvl w:ilvl="1" w:tplc="3B00F79E">
      <w:numFmt w:val="bullet"/>
      <w:lvlText w:val="•"/>
      <w:lvlJc w:val="left"/>
      <w:pPr>
        <w:ind w:left="667" w:hanging="274"/>
      </w:pPr>
      <w:rPr>
        <w:rFonts w:hint="default"/>
        <w:lang w:val="vi" w:eastAsia="en-US" w:bidi="ar-SA"/>
      </w:rPr>
    </w:lvl>
    <w:lvl w:ilvl="2" w:tplc="0A20E540">
      <w:numFmt w:val="bullet"/>
      <w:lvlText w:val="•"/>
      <w:lvlJc w:val="left"/>
      <w:pPr>
        <w:ind w:left="1234" w:hanging="274"/>
      </w:pPr>
      <w:rPr>
        <w:rFonts w:hint="default"/>
        <w:lang w:val="vi" w:eastAsia="en-US" w:bidi="ar-SA"/>
      </w:rPr>
    </w:lvl>
    <w:lvl w:ilvl="3" w:tplc="77603162">
      <w:numFmt w:val="bullet"/>
      <w:lvlText w:val="•"/>
      <w:lvlJc w:val="left"/>
      <w:pPr>
        <w:ind w:left="1801" w:hanging="274"/>
      </w:pPr>
      <w:rPr>
        <w:rFonts w:hint="default"/>
        <w:lang w:val="vi" w:eastAsia="en-US" w:bidi="ar-SA"/>
      </w:rPr>
    </w:lvl>
    <w:lvl w:ilvl="4" w:tplc="FEE2EBE2">
      <w:numFmt w:val="bullet"/>
      <w:lvlText w:val="•"/>
      <w:lvlJc w:val="left"/>
      <w:pPr>
        <w:ind w:left="2368" w:hanging="274"/>
      </w:pPr>
      <w:rPr>
        <w:rFonts w:hint="default"/>
        <w:lang w:val="vi" w:eastAsia="en-US" w:bidi="ar-SA"/>
      </w:rPr>
    </w:lvl>
    <w:lvl w:ilvl="5" w:tplc="FBC69016">
      <w:numFmt w:val="bullet"/>
      <w:lvlText w:val="•"/>
      <w:lvlJc w:val="left"/>
      <w:pPr>
        <w:ind w:left="2936" w:hanging="274"/>
      </w:pPr>
      <w:rPr>
        <w:rFonts w:hint="default"/>
        <w:lang w:val="vi" w:eastAsia="en-US" w:bidi="ar-SA"/>
      </w:rPr>
    </w:lvl>
    <w:lvl w:ilvl="6" w:tplc="15AA9C22">
      <w:numFmt w:val="bullet"/>
      <w:lvlText w:val="•"/>
      <w:lvlJc w:val="left"/>
      <w:pPr>
        <w:ind w:left="3503" w:hanging="274"/>
      </w:pPr>
      <w:rPr>
        <w:rFonts w:hint="default"/>
        <w:lang w:val="vi" w:eastAsia="en-US" w:bidi="ar-SA"/>
      </w:rPr>
    </w:lvl>
    <w:lvl w:ilvl="7" w:tplc="49EE9DF4">
      <w:numFmt w:val="bullet"/>
      <w:lvlText w:val="•"/>
      <w:lvlJc w:val="left"/>
      <w:pPr>
        <w:ind w:left="4070" w:hanging="274"/>
      </w:pPr>
      <w:rPr>
        <w:rFonts w:hint="default"/>
        <w:lang w:val="vi" w:eastAsia="en-US" w:bidi="ar-SA"/>
      </w:rPr>
    </w:lvl>
    <w:lvl w:ilvl="8" w:tplc="0CA6A300">
      <w:numFmt w:val="bullet"/>
      <w:lvlText w:val="•"/>
      <w:lvlJc w:val="left"/>
      <w:pPr>
        <w:ind w:left="4637" w:hanging="274"/>
      </w:pPr>
      <w:rPr>
        <w:rFonts w:hint="default"/>
        <w:lang w:val="vi" w:eastAsia="en-US" w:bidi="ar-SA"/>
      </w:rPr>
    </w:lvl>
  </w:abstractNum>
  <w:abstractNum w:abstractNumId="2" w15:restartNumberingAfterBreak="0">
    <w:nsid w:val="1EE605D7"/>
    <w:multiLevelType w:val="hybridMultilevel"/>
    <w:tmpl w:val="4ACE5A00"/>
    <w:lvl w:ilvl="0" w:tplc="2AC062C2">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210B5F61"/>
    <w:multiLevelType w:val="hybridMultilevel"/>
    <w:tmpl w:val="5224B05C"/>
    <w:lvl w:ilvl="0" w:tplc="FF3C4F22">
      <w:start w:val="1"/>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23B93121"/>
    <w:multiLevelType w:val="hybridMultilevel"/>
    <w:tmpl w:val="D8F278F2"/>
    <w:lvl w:ilvl="0" w:tplc="4A10C5CE">
      <w:start w:val="1"/>
      <w:numFmt w:val="decimal"/>
      <w:lvlText w:val="%1."/>
      <w:lvlJc w:val="left"/>
      <w:pPr>
        <w:ind w:left="110" w:hanging="247"/>
      </w:pPr>
      <w:rPr>
        <w:rFonts w:ascii="Times New Roman" w:eastAsia="Times New Roman" w:hAnsi="Times New Roman" w:cs="Times New Roman" w:hint="default"/>
        <w:b w:val="0"/>
        <w:bCs w:val="0"/>
        <w:i w:val="0"/>
        <w:iCs w:val="0"/>
        <w:spacing w:val="0"/>
        <w:w w:val="100"/>
        <w:sz w:val="24"/>
        <w:szCs w:val="24"/>
        <w:lang w:val="vi" w:eastAsia="en-US" w:bidi="ar-SA"/>
      </w:rPr>
    </w:lvl>
    <w:lvl w:ilvl="1" w:tplc="1592FAB2">
      <w:numFmt w:val="bullet"/>
      <w:lvlText w:val="•"/>
      <w:lvlJc w:val="left"/>
      <w:pPr>
        <w:ind w:left="943" w:hanging="247"/>
      </w:pPr>
      <w:rPr>
        <w:rFonts w:hint="default"/>
        <w:lang w:val="vi" w:eastAsia="en-US" w:bidi="ar-SA"/>
      </w:rPr>
    </w:lvl>
    <w:lvl w:ilvl="2" w:tplc="441C5682">
      <w:numFmt w:val="bullet"/>
      <w:lvlText w:val="•"/>
      <w:lvlJc w:val="left"/>
      <w:pPr>
        <w:ind w:left="1767" w:hanging="247"/>
      </w:pPr>
      <w:rPr>
        <w:rFonts w:hint="default"/>
        <w:lang w:val="vi" w:eastAsia="en-US" w:bidi="ar-SA"/>
      </w:rPr>
    </w:lvl>
    <w:lvl w:ilvl="3" w:tplc="3B5A74EC">
      <w:numFmt w:val="bullet"/>
      <w:lvlText w:val="•"/>
      <w:lvlJc w:val="left"/>
      <w:pPr>
        <w:ind w:left="2590" w:hanging="247"/>
      </w:pPr>
      <w:rPr>
        <w:rFonts w:hint="default"/>
        <w:lang w:val="vi" w:eastAsia="en-US" w:bidi="ar-SA"/>
      </w:rPr>
    </w:lvl>
    <w:lvl w:ilvl="4" w:tplc="DAEC4AD0">
      <w:numFmt w:val="bullet"/>
      <w:lvlText w:val="•"/>
      <w:lvlJc w:val="left"/>
      <w:pPr>
        <w:ind w:left="3414" w:hanging="247"/>
      </w:pPr>
      <w:rPr>
        <w:rFonts w:hint="default"/>
        <w:lang w:val="vi" w:eastAsia="en-US" w:bidi="ar-SA"/>
      </w:rPr>
    </w:lvl>
    <w:lvl w:ilvl="5" w:tplc="5ACA87BE">
      <w:numFmt w:val="bullet"/>
      <w:lvlText w:val="•"/>
      <w:lvlJc w:val="left"/>
      <w:pPr>
        <w:ind w:left="4237" w:hanging="247"/>
      </w:pPr>
      <w:rPr>
        <w:rFonts w:hint="default"/>
        <w:lang w:val="vi" w:eastAsia="en-US" w:bidi="ar-SA"/>
      </w:rPr>
    </w:lvl>
    <w:lvl w:ilvl="6" w:tplc="247A9F94">
      <w:numFmt w:val="bullet"/>
      <w:lvlText w:val="•"/>
      <w:lvlJc w:val="left"/>
      <w:pPr>
        <w:ind w:left="5061" w:hanging="247"/>
      </w:pPr>
      <w:rPr>
        <w:rFonts w:hint="default"/>
        <w:lang w:val="vi" w:eastAsia="en-US" w:bidi="ar-SA"/>
      </w:rPr>
    </w:lvl>
    <w:lvl w:ilvl="7" w:tplc="6782529C">
      <w:numFmt w:val="bullet"/>
      <w:lvlText w:val="•"/>
      <w:lvlJc w:val="left"/>
      <w:pPr>
        <w:ind w:left="5884" w:hanging="247"/>
      </w:pPr>
      <w:rPr>
        <w:rFonts w:hint="default"/>
        <w:lang w:val="vi" w:eastAsia="en-US" w:bidi="ar-SA"/>
      </w:rPr>
    </w:lvl>
    <w:lvl w:ilvl="8" w:tplc="9ACE511C">
      <w:numFmt w:val="bullet"/>
      <w:lvlText w:val="•"/>
      <w:lvlJc w:val="left"/>
      <w:pPr>
        <w:ind w:left="6708" w:hanging="247"/>
      </w:pPr>
      <w:rPr>
        <w:rFonts w:hint="default"/>
        <w:lang w:val="vi" w:eastAsia="en-US" w:bidi="ar-SA"/>
      </w:rPr>
    </w:lvl>
  </w:abstractNum>
  <w:abstractNum w:abstractNumId="5" w15:restartNumberingAfterBreak="0">
    <w:nsid w:val="24E05A82"/>
    <w:multiLevelType w:val="hybridMultilevel"/>
    <w:tmpl w:val="EABCCCFE"/>
    <w:lvl w:ilvl="0" w:tplc="ACDC0EB2">
      <w:start w:val="3"/>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vi" w:eastAsia="en-US" w:bidi="ar-SA"/>
      </w:rPr>
    </w:lvl>
    <w:lvl w:ilvl="1" w:tplc="08CA72F6">
      <w:start w:val="1"/>
      <w:numFmt w:val="lowerLetter"/>
      <w:lvlText w:val="%2)"/>
      <w:lvlJc w:val="left"/>
      <w:pPr>
        <w:ind w:left="110" w:hanging="257"/>
      </w:pPr>
      <w:rPr>
        <w:rFonts w:ascii="Times New Roman" w:eastAsia="Times New Roman" w:hAnsi="Times New Roman" w:cs="Times New Roman" w:hint="default"/>
        <w:b w:val="0"/>
        <w:bCs w:val="0"/>
        <w:i w:val="0"/>
        <w:iCs w:val="0"/>
        <w:spacing w:val="-1"/>
        <w:w w:val="100"/>
        <w:sz w:val="24"/>
        <w:szCs w:val="24"/>
        <w:lang w:val="vi" w:eastAsia="en-US" w:bidi="ar-SA"/>
      </w:rPr>
    </w:lvl>
    <w:lvl w:ilvl="2" w:tplc="A3B03AD8">
      <w:numFmt w:val="bullet"/>
      <w:lvlText w:val="•"/>
      <w:lvlJc w:val="left"/>
      <w:pPr>
        <w:ind w:left="1767" w:hanging="257"/>
      </w:pPr>
      <w:rPr>
        <w:rFonts w:hint="default"/>
        <w:lang w:val="vi" w:eastAsia="en-US" w:bidi="ar-SA"/>
      </w:rPr>
    </w:lvl>
    <w:lvl w:ilvl="3" w:tplc="D292CB4C">
      <w:numFmt w:val="bullet"/>
      <w:lvlText w:val="•"/>
      <w:lvlJc w:val="left"/>
      <w:pPr>
        <w:ind w:left="2590" w:hanging="257"/>
      </w:pPr>
      <w:rPr>
        <w:rFonts w:hint="default"/>
        <w:lang w:val="vi" w:eastAsia="en-US" w:bidi="ar-SA"/>
      </w:rPr>
    </w:lvl>
    <w:lvl w:ilvl="4" w:tplc="B2668110">
      <w:numFmt w:val="bullet"/>
      <w:lvlText w:val="•"/>
      <w:lvlJc w:val="left"/>
      <w:pPr>
        <w:ind w:left="3414" w:hanging="257"/>
      </w:pPr>
      <w:rPr>
        <w:rFonts w:hint="default"/>
        <w:lang w:val="vi" w:eastAsia="en-US" w:bidi="ar-SA"/>
      </w:rPr>
    </w:lvl>
    <w:lvl w:ilvl="5" w:tplc="AF4EF552">
      <w:numFmt w:val="bullet"/>
      <w:lvlText w:val="•"/>
      <w:lvlJc w:val="left"/>
      <w:pPr>
        <w:ind w:left="4237" w:hanging="257"/>
      </w:pPr>
      <w:rPr>
        <w:rFonts w:hint="default"/>
        <w:lang w:val="vi" w:eastAsia="en-US" w:bidi="ar-SA"/>
      </w:rPr>
    </w:lvl>
    <w:lvl w:ilvl="6" w:tplc="030C3C26">
      <w:numFmt w:val="bullet"/>
      <w:lvlText w:val="•"/>
      <w:lvlJc w:val="left"/>
      <w:pPr>
        <w:ind w:left="5061" w:hanging="257"/>
      </w:pPr>
      <w:rPr>
        <w:rFonts w:hint="default"/>
        <w:lang w:val="vi" w:eastAsia="en-US" w:bidi="ar-SA"/>
      </w:rPr>
    </w:lvl>
    <w:lvl w:ilvl="7" w:tplc="ED80E8D8">
      <w:numFmt w:val="bullet"/>
      <w:lvlText w:val="•"/>
      <w:lvlJc w:val="left"/>
      <w:pPr>
        <w:ind w:left="5884" w:hanging="257"/>
      </w:pPr>
      <w:rPr>
        <w:rFonts w:hint="default"/>
        <w:lang w:val="vi" w:eastAsia="en-US" w:bidi="ar-SA"/>
      </w:rPr>
    </w:lvl>
    <w:lvl w:ilvl="8" w:tplc="42D0B2F8">
      <w:numFmt w:val="bullet"/>
      <w:lvlText w:val="•"/>
      <w:lvlJc w:val="left"/>
      <w:pPr>
        <w:ind w:left="6708" w:hanging="257"/>
      </w:pPr>
      <w:rPr>
        <w:rFonts w:hint="default"/>
        <w:lang w:val="vi" w:eastAsia="en-US" w:bidi="ar-SA"/>
      </w:rPr>
    </w:lvl>
  </w:abstractNum>
  <w:abstractNum w:abstractNumId="6" w15:restartNumberingAfterBreak="0">
    <w:nsid w:val="2D7C23F1"/>
    <w:multiLevelType w:val="hybridMultilevel"/>
    <w:tmpl w:val="C4B84530"/>
    <w:lvl w:ilvl="0" w:tplc="D2407C4E">
      <w:start w:val="1"/>
      <w:numFmt w:val="lowerRoman"/>
      <w:lvlText w:val="(%1)"/>
      <w:lvlJc w:val="left"/>
      <w:pPr>
        <w:ind w:left="110" w:hanging="298"/>
      </w:pPr>
      <w:rPr>
        <w:rFonts w:ascii="Times New Roman" w:eastAsia="Times New Roman" w:hAnsi="Times New Roman" w:cs="Times New Roman"/>
        <w:b/>
        <w:bCs/>
        <w:i w:val="0"/>
        <w:iCs w:val="0"/>
        <w:spacing w:val="0"/>
        <w:w w:val="100"/>
        <w:sz w:val="24"/>
        <w:szCs w:val="24"/>
        <w:lang w:val="vi" w:eastAsia="en-US" w:bidi="ar-SA"/>
      </w:rPr>
    </w:lvl>
    <w:lvl w:ilvl="1" w:tplc="8AB0ED58">
      <w:numFmt w:val="bullet"/>
      <w:lvlText w:val="•"/>
      <w:lvlJc w:val="left"/>
      <w:pPr>
        <w:ind w:left="943" w:hanging="298"/>
      </w:pPr>
      <w:rPr>
        <w:rFonts w:hint="default"/>
        <w:lang w:val="vi" w:eastAsia="en-US" w:bidi="ar-SA"/>
      </w:rPr>
    </w:lvl>
    <w:lvl w:ilvl="2" w:tplc="0212BB90">
      <w:numFmt w:val="bullet"/>
      <w:lvlText w:val="•"/>
      <w:lvlJc w:val="left"/>
      <w:pPr>
        <w:ind w:left="1767" w:hanging="298"/>
      </w:pPr>
      <w:rPr>
        <w:rFonts w:hint="default"/>
        <w:lang w:val="vi" w:eastAsia="en-US" w:bidi="ar-SA"/>
      </w:rPr>
    </w:lvl>
    <w:lvl w:ilvl="3" w:tplc="F7C83924">
      <w:numFmt w:val="bullet"/>
      <w:lvlText w:val="•"/>
      <w:lvlJc w:val="left"/>
      <w:pPr>
        <w:ind w:left="2590" w:hanging="298"/>
      </w:pPr>
      <w:rPr>
        <w:rFonts w:hint="default"/>
        <w:lang w:val="vi" w:eastAsia="en-US" w:bidi="ar-SA"/>
      </w:rPr>
    </w:lvl>
    <w:lvl w:ilvl="4" w:tplc="80386C6E">
      <w:numFmt w:val="bullet"/>
      <w:lvlText w:val="•"/>
      <w:lvlJc w:val="left"/>
      <w:pPr>
        <w:ind w:left="3414" w:hanging="298"/>
      </w:pPr>
      <w:rPr>
        <w:rFonts w:hint="default"/>
        <w:lang w:val="vi" w:eastAsia="en-US" w:bidi="ar-SA"/>
      </w:rPr>
    </w:lvl>
    <w:lvl w:ilvl="5" w:tplc="443C444C">
      <w:numFmt w:val="bullet"/>
      <w:lvlText w:val="•"/>
      <w:lvlJc w:val="left"/>
      <w:pPr>
        <w:ind w:left="4237" w:hanging="298"/>
      </w:pPr>
      <w:rPr>
        <w:rFonts w:hint="default"/>
        <w:lang w:val="vi" w:eastAsia="en-US" w:bidi="ar-SA"/>
      </w:rPr>
    </w:lvl>
    <w:lvl w:ilvl="6" w:tplc="9EB64768">
      <w:numFmt w:val="bullet"/>
      <w:lvlText w:val="•"/>
      <w:lvlJc w:val="left"/>
      <w:pPr>
        <w:ind w:left="5061" w:hanging="298"/>
      </w:pPr>
      <w:rPr>
        <w:rFonts w:hint="default"/>
        <w:lang w:val="vi" w:eastAsia="en-US" w:bidi="ar-SA"/>
      </w:rPr>
    </w:lvl>
    <w:lvl w:ilvl="7" w:tplc="F440C19A">
      <w:numFmt w:val="bullet"/>
      <w:lvlText w:val="•"/>
      <w:lvlJc w:val="left"/>
      <w:pPr>
        <w:ind w:left="5884" w:hanging="298"/>
      </w:pPr>
      <w:rPr>
        <w:rFonts w:hint="default"/>
        <w:lang w:val="vi" w:eastAsia="en-US" w:bidi="ar-SA"/>
      </w:rPr>
    </w:lvl>
    <w:lvl w:ilvl="8" w:tplc="C2248960">
      <w:numFmt w:val="bullet"/>
      <w:lvlText w:val="•"/>
      <w:lvlJc w:val="left"/>
      <w:pPr>
        <w:ind w:left="6708" w:hanging="298"/>
      </w:pPr>
      <w:rPr>
        <w:rFonts w:hint="default"/>
        <w:lang w:val="vi" w:eastAsia="en-US" w:bidi="ar-SA"/>
      </w:rPr>
    </w:lvl>
  </w:abstractNum>
  <w:abstractNum w:abstractNumId="7" w15:restartNumberingAfterBreak="0">
    <w:nsid w:val="2DAB2ED0"/>
    <w:multiLevelType w:val="hybridMultilevel"/>
    <w:tmpl w:val="4B600FBC"/>
    <w:lvl w:ilvl="0" w:tplc="F386055C">
      <w:start w:val="1"/>
      <w:numFmt w:val="decimal"/>
      <w:lvlText w:val="%1."/>
      <w:lvlJc w:val="left"/>
      <w:pPr>
        <w:ind w:left="333" w:hanging="226"/>
      </w:pPr>
      <w:rPr>
        <w:rFonts w:ascii="Times New Roman" w:eastAsia="Times New Roman" w:hAnsi="Times New Roman" w:cs="Times New Roman" w:hint="default"/>
        <w:b w:val="0"/>
        <w:bCs w:val="0"/>
        <w:i w:val="0"/>
        <w:iCs w:val="0"/>
        <w:spacing w:val="-5"/>
        <w:w w:val="100"/>
        <w:sz w:val="24"/>
        <w:szCs w:val="24"/>
        <w:lang w:val="vi" w:eastAsia="en-US" w:bidi="ar-SA"/>
      </w:rPr>
    </w:lvl>
    <w:lvl w:ilvl="1" w:tplc="DFDA6262">
      <w:numFmt w:val="bullet"/>
      <w:lvlText w:val="•"/>
      <w:lvlJc w:val="left"/>
      <w:pPr>
        <w:ind w:left="883" w:hanging="226"/>
      </w:pPr>
      <w:rPr>
        <w:rFonts w:hint="default"/>
        <w:lang w:val="vi" w:eastAsia="en-US" w:bidi="ar-SA"/>
      </w:rPr>
    </w:lvl>
    <w:lvl w:ilvl="2" w:tplc="AF8AF6D8">
      <w:numFmt w:val="bullet"/>
      <w:lvlText w:val="•"/>
      <w:lvlJc w:val="left"/>
      <w:pPr>
        <w:ind w:left="1426" w:hanging="226"/>
      </w:pPr>
      <w:rPr>
        <w:rFonts w:hint="default"/>
        <w:lang w:val="vi" w:eastAsia="en-US" w:bidi="ar-SA"/>
      </w:rPr>
    </w:lvl>
    <w:lvl w:ilvl="3" w:tplc="3D345BF6">
      <w:numFmt w:val="bullet"/>
      <w:lvlText w:val="•"/>
      <w:lvlJc w:val="left"/>
      <w:pPr>
        <w:ind w:left="1969" w:hanging="226"/>
      </w:pPr>
      <w:rPr>
        <w:rFonts w:hint="default"/>
        <w:lang w:val="vi" w:eastAsia="en-US" w:bidi="ar-SA"/>
      </w:rPr>
    </w:lvl>
    <w:lvl w:ilvl="4" w:tplc="86A4A908">
      <w:numFmt w:val="bullet"/>
      <w:lvlText w:val="•"/>
      <w:lvlJc w:val="left"/>
      <w:pPr>
        <w:ind w:left="2512" w:hanging="226"/>
      </w:pPr>
      <w:rPr>
        <w:rFonts w:hint="default"/>
        <w:lang w:val="vi" w:eastAsia="en-US" w:bidi="ar-SA"/>
      </w:rPr>
    </w:lvl>
    <w:lvl w:ilvl="5" w:tplc="276E28EC">
      <w:numFmt w:val="bullet"/>
      <w:lvlText w:val="•"/>
      <w:lvlJc w:val="left"/>
      <w:pPr>
        <w:ind w:left="3056" w:hanging="226"/>
      </w:pPr>
      <w:rPr>
        <w:rFonts w:hint="default"/>
        <w:lang w:val="vi" w:eastAsia="en-US" w:bidi="ar-SA"/>
      </w:rPr>
    </w:lvl>
    <w:lvl w:ilvl="6" w:tplc="3200A8F4">
      <w:numFmt w:val="bullet"/>
      <w:lvlText w:val="•"/>
      <w:lvlJc w:val="left"/>
      <w:pPr>
        <w:ind w:left="3599" w:hanging="226"/>
      </w:pPr>
      <w:rPr>
        <w:rFonts w:hint="default"/>
        <w:lang w:val="vi" w:eastAsia="en-US" w:bidi="ar-SA"/>
      </w:rPr>
    </w:lvl>
    <w:lvl w:ilvl="7" w:tplc="2AD2211E">
      <w:numFmt w:val="bullet"/>
      <w:lvlText w:val="•"/>
      <w:lvlJc w:val="left"/>
      <w:pPr>
        <w:ind w:left="4142" w:hanging="226"/>
      </w:pPr>
      <w:rPr>
        <w:rFonts w:hint="default"/>
        <w:lang w:val="vi" w:eastAsia="en-US" w:bidi="ar-SA"/>
      </w:rPr>
    </w:lvl>
    <w:lvl w:ilvl="8" w:tplc="DD06CDC6">
      <w:numFmt w:val="bullet"/>
      <w:lvlText w:val="•"/>
      <w:lvlJc w:val="left"/>
      <w:pPr>
        <w:ind w:left="4685" w:hanging="226"/>
      </w:pPr>
      <w:rPr>
        <w:rFonts w:hint="default"/>
        <w:lang w:val="vi" w:eastAsia="en-US" w:bidi="ar-SA"/>
      </w:rPr>
    </w:lvl>
  </w:abstractNum>
  <w:abstractNum w:abstractNumId="8" w15:restartNumberingAfterBreak="0">
    <w:nsid w:val="342D565A"/>
    <w:multiLevelType w:val="hybridMultilevel"/>
    <w:tmpl w:val="F8649ECE"/>
    <w:lvl w:ilvl="0" w:tplc="B3ECF76E">
      <w:start w:val="3"/>
      <w:numFmt w:val="lowerLetter"/>
      <w:lvlText w:val="%1)"/>
      <w:lvlJc w:val="left"/>
      <w:pPr>
        <w:ind w:left="107" w:hanging="286"/>
      </w:pPr>
      <w:rPr>
        <w:rFonts w:ascii="Times New Roman" w:eastAsia="Times New Roman" w:hAnsi="Times New Roman" w:cs="Times New Roman" w:hint="default"/>
        <w:b w:val="0"/>
        <w:bCs w:val="0"/>
        <w:i w:val="0"/>
        <w:iCs w:val="0"/>
        <w:spacing w:val="-1"/>
        <w:w w:val="100"/>
        <w:sz w:val="24"/>
        <w:szCs w:val="24"/>
        <w:lang w:val="vi" w:eastAsia="en-US" w:bidi="ar-SA"/>
      </w:rPr>
    </w:lvl>
    <w:lvl w:ilvl="1" w:tplc="E9562D40">
      <w:numFmt w:val="bullet"/>
      <w:lvlText w:val="-"/>
      <w:lvlJc w:val="left"/>
      <w:pPr>
        <w:ind w:left="107" w:hanging="156"/>
      </w:pPr>
      <w:rPr>
        <w:rFonts w:ascii="Times New Roman" w:eastAsia="Times New Roman" w:hAnsi="Times New Roman" w:cs="Times New Roman" w:hint="default"/>
        <w:b w:val="0"/>
        <w:bCs w:val="0"/>
        <w:i w:val="0"/>
        <w:iCs w:val="0"/>
        <w:spacing w:val="0"/>
        <w:w w:val="100"/>
        <w:sz w:val="24"/>
        <w:szCs w:val="24"/>
        <w:lang w:val="vi" w:eastAsia="en-US" w:bidi="ar-SA"/>
      </w:rPr>
    </w:lvl>
    <w:lvl w:ilvl="2" w:tplc="700E23AC">
      <w:numFmt w:val="bullet"/>
      <w:lvlText w:val="•"/>
      <w:lvlJc w:val="left"/>
      <w:pPr>
        <w:ind w:left="1234" w:hanging="156"/>
      </w:pPr>
      <w:rPr>
        <w:rFonts w:hint="default"/>
        <w:lang w:val="vi" w:eastAsia="en-US" w:bidi="ar-SA"/>
      </w:rPr>
    </w:lvl>
    <w:lvl w:ilvl="3" w:tplc="007A9A0A">
      <w:numFmt w:val="bullet"/>
      <w:lvlText w:val="•"/>
      <w:lvlJc w:val="left"/>
      <w:pPr>
        <w:ind w:left="1801" w:hanging="156"/>
      </w:pPr>
      <w:rPr>
        <w:rFonts w:hint="default"/>
        <w:lang w:val="vi" w:eastAsia="en-US" w:bidi="ar-SA"/>
      </w:rPr>
    </w:lvl>
    <w:lvl w:ilvl="4" w:tplc="E0EEB810">
      <w:numFmt w:val="bullet"/>
      <w:lvlText w:val="•"/>
      <w:lvlJc w:val="left"/>
      <w:pPr>
        <w:ind w:left="2368" w:hanging="156"/>
      </w:pPr>
      <w:rPr>
        <w:rFonts w:hint="default"/>
        <w:lang w:val="vi" w:eastAsia="en-US" w:bidi="ar-SA"/>
      </w:rPr>
    </w:lvl>
    <w:lvl w:ilvl="5" w:tplc="AB149B22">
      <w:numFmt w:val="bullet"/>
      <w:lvlText w:val="•"/>
      <w:lvlJc w:val="left"/>
      <w:pPr>
        <w:ind w:left="2936" w:hanging="156"/>
      </w:pPr>
      <w:rPr>
        <w:rFonts w:hint="default"/>
        <w:lang w:val="vi" w:eastAsia="en-US" w:bidi="ar-SA"/>
      </w:rPr>
    </w:lvl>
    <w:lvl w:ilvl="6" w:tplc="FEB880CE">
      <w:numFmt w:val="bullet"/>
      <w:lvlText w:val="•"/>
      <w:lvlJc w:val="left"/>
      <w:pPr>
        <w:ind w:left="3503" w:hanging="156"/>
      </w:pPr>
      <w:rPr>
        <w:rFonts w:hint="default"/>
        <w:lang w:val="vi" w:eastAsia="en-US" w:bidi="ar-SA"/>
      </w:rPr>
    </w:lvl>
    <w:lvl w:ilvl="7" w:tplc="C78CFDE0">
      <w:numFmt w:val="bullet"/>
      <w:lvlText w:val="•"/>
      <w:lvlJc w:val="left"/>
      <w:pPr>
        <w:ind w:left="4070" w:hanging="156"/>
      </w:pPr>
      <w:rPr>
        <w:rFonts w:hint="default"/>
        <w:lang w:val="vi" w:eastAsia="en-US" w:bidi="ar-SA"/>
      </w:rPr>
    </w:lvl>
    <w:lvl w:ilvl="8" w:tplc="32542F70">
      <w:numFmt w:val="bullet"/>
      <w:lvlText w:val="•"/>
      <w:lvlJc w:val="left"/>
      <w:pPr>
        <w:ind w:left="4637" w:hanging="156"/>
      </w:pPr>
      <w:rPr>
        <w:rFonts w:hint="default"/>
        <w:lang w:val="vi" w:eastAsia="en-US" w:bidi="ar-SA"/>
      </w:rPr>
    </w:lvl>
  </w:abstractNum>
  <w:abstractNum w:abstractNumId="9" w15:restartNumberingAfterBreak="0">
    <w:nsid w:val="35F11A36"/>
    <w:multiLevelType w:val="hybridMultilevel"/>
    <w:tmpl w:val="FF54BFB6"/>
    <w:lvl w:ilvl="0" w:tplc="02E8C848">
      <w:start w:val="3"/>
      <w:numFmt w:val="bullet"/>
      <w:lvlText w:val="-"/>
      <w:lvlJc w:val="left"/>
      <w:pPr>
        <w:ind w:left="498" w:hanging="360"/>
      </w:pPr>
      <w:rPr>
        <w:rFonts w:ascii="Times New Roman" w:eastAsia="Times New Roman" w:hAnsi="Times New Roman" w:cs="Times New Roman" w:hint="default"/>
        <w:sz w:val="24"/>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0" w15:restartNumberingAfterBreak="0">
    <w:nsid w:val="39D25E70"/>
    <w:multiLevelType w:val="hybridMultilevel"/>
    <w:tmpl w:val="BEC4EFA2"/>
    <w:lvl w:ilvl="0" w:tplc="E1121540">
      <w:start w:val="1"/>
      <w:numFmt w:val="decimal"/>
      <w:lvlText w:val="%1."/>
      <w:lvlJc w:val="left"/>
      <w:pPr>
        <w:ind w:left="465" w:hanging="360"/>
      </w:pPr>
      <w:rPr>
        <w:rFonts w:hint="default"/>
        <w:b w:val="0"/>
        <w:bCs/>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41D83C6E"/>
    <w:multiLevelType w:val="hybridMultilevel"/>
    <w:tmpl w:val="36BC46CE"/>
    <w:lvl w:ilvl="0" w:tplc="C3BA2EB0">
      <w:start w:val="1"/>
      <w:numFmt w:val="lowerLetter"/>
      <w:lvlText w:val="%1)"/>
      <w:lvlJc w:val="left"/>
      <w:pPr>
        <w:ind w:left="107" w:hanging="286"/>
      </w:pPr>
      <w:rPr>
        <w:rFonts w:ascii="Times New Roman" w:eastAsia="Times New Roman" w:hAnsi="Times New Roman" w:cs="Times New Roman" w:hint="default"/>
        <w:b w:val="0"/>
        <w:bCs w:val="0"/>
        <w:i w:val="0"/>
        <w:iCs w:val="0"/>
        <w:spacing w:val="-1"/>
        <w:w w:val="100"/>
        <w:sz w:val="24"/>
        <w:szCs w:val="24"/>
        <w:lang w:val="vi" w:eastAsia="en-US" w:bidi="ar-SA"/>
      </w:rPr>
    </w:lvl>
    <w:lvl w:ilvl="1" w:tplc="94CE4772">
      <w:numFmt w:val="bullet"/>
      <w:lvlText w:val="-"/>
      <w:lvlJc w:val="left"/>
      <w:pPr>
        <w:ind w:left="107" w:hanging="171"/>
      </w:pPr>
      <w:rPr>
        <w:rFonts w:ascii="Times New Roman" w:eastAsia="Times New Roman" w:hAnsi="Times New Roman" w:cs="Times New Roman" w:hint="default"/>
        <w:b w:val="0"/>
        <w:bCs w:val="0"/>
        <w:i w:val="0"/>
        <w:iCs w:val="0"/>
        <w:spacing w:val="0"/>
        <w:w w:val="100"/>
        <w:sz w:val="24"/>
        <w:szCs w:val="24"/>
        <w:lang w:val="vi" w:eastAsia="en-US" w:bidi="ar-SA"/>
      </w:rPr>
    </w:lvl>
    <w:lvl w:ilvl="2" w:tplc="398ABF4C">
      <w:numFmt w:val="bullet"/>
      <w:lvlText w:val="•"/>
      <w:lvlJc w:val="left"/>
      <w:pPr>
        <w:ind w:left="1234" w:hanging="171"/>
      </w:pPr>
      <w:rPr>
        <w:rFonts w:hint="default"/>
        <w:lang w:val="vi" w:eastAsia="en-US" w:bidi="ar-SA"/>
      </w:rPr>
    </w:lvl>
    <w:lvl w:ilvl="3" w:tplc="529827BA">
      <w:numFmt w:val="bullet"/>
      <w:lvlText w:val="•"/>
      <w:lvlJc w:val="left"/>
      <w:pPr>
        <w:ind w:left="1801" w:hanging="171"/>
      </w:pPr>
      <w:rPr>
        <w:rFonts w:hint="default"/>
        <w:lang w:val="vi" w:eastAsia="en-US" w:bidi="ar-SA"/>
      </w:rPr>
    </w:lvl>
    <w:lvl w:ilvl="4" w:tplc="59CE9B0C">
      <w:numFmt w:val="bullet"/>
      <w:lvlText w:val="•"/>
      <w:lvlJc w:val="left"/>
      <w:pPr>
        <w:ind w:left="2368" w:hanging="171"/>
      </w:pPr>
      <w:rPr>
        <w:rFonts w:hint="default"/>
        <w:lang w:val="vi" w:eastAsia="en-US" w:bidi="ar-SA"/>
      </w:rPr>
    </w:lvl>
    <w:lvl w:ilvl="5" w:tplc="C3148538">
      <w:numFmt w:val="bullet"/>
      <w:lvlText w:val="•"/>
      <w:lvlJc w:val="left"/>
      <w:pPr>
        <w:ind w:left="2936" w:hanging="171"/>
      </w:pPr>
      <w:rPr>
        <w:rFonts w:hint="default"/>
        <w:lang w:val="vi" w:eastAsia="en-US" w:bidi="ar-SA"/>
      </w:rPr>
    </w:lvl>
    <w:lvl w:ilvl="6" w:tplc="37BA2B8C">
      <w:numFmt w:val="bullet"/>
      <w:lvlText w:val="•"/>
      <w:lvlJc w:val="left"/>
      <w:pPr>
        <w:ind w:left="3503" w:hanging="171"/>
      </w:pPr>
      <w:rPr>
        <w:rFonts w:hint="default"/>
        <w:lang w:val="vi" w:eastAsia="en-US" w:bidi="ar-SA"/>
      </w:rPr>
    </w:lvl>
    <w:lvl w:ilvl="7" w:tplc="EDE03802">
      <w:numFmt w:val="bullet"/>
      <w:lvlText w:val="•"/>
      <w:lvlJc w:val="left"/>
      <w:pPr>
        <w:ind w:left="4070" w:hanging="171"/>
      </w:pPr>
      <w:rPr>
        <w:rFonts w:hint="default"/>
        <w:lang w:val="vi" w:eastAsia="en-US" w:bidi="ar-SA"/>
      </w:rPr>
    </w:lvl>
    <w:lvl w:ilvl="8" w:tplc="059CB27C">
      <w:numFmt w:val="bullet"/>
      <w:lvlText w:val="•"/>
      <w:lvlJc w:val="left"/>
      <w:pPr>
        <w:ind w:left="4637" w:hanging="171"/>
      </w:pPr>
      <w:rPr>
        <w:rFonts w:hint="default"/>
        <w:lang w:val="vi" w:eastAsia="en-US" w:bidi="ar-SA"/>
      </w:rPr>
    </w:lvl>
  </w:abstractNum>
  <w:abstractNum w:abstractNumId="12" w15:restartNumberingAfterBreak="0">
    <w:nsid w:val="50545D9E"/>
    <w:multiLevelType w:val="hybridMultilevel"/>
    <w:tmpl w:val="A0BAA1D4"/>
    <w:lvl w:ilvl="0" w:tplc="BF048614">
      <w:numFmt w:val="bullet"/>
      <w:lvlText w:val="-"/>
      <w:lvlJc w:val="left"/>
      <w:pPr>
        <w:ind w:left="1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192E45C8">
      <w:numFmt w:val="bullet"/>
      <w:lvlText w:val="•"/>
      <w:lvlJc w:val="left"/>
      <w:pPr>
        <w:ind w:left="943" w:hanging="188"/>
      </w:pPr>
      <w:rPr>
        <w:rFonts w:hint="default"/>
        <w:lang w:val="vi" w:eastAsia="en-US" w:bidi="ar-SA"/>
      </w:rPr>
    </w:lvl>
    <w:lvl w:ilvl="2" w:tplc="6CDA84D4">
      <w:numFmt w:val="bullet"/>
      <w:lvlText w:val="•"/>
      <w:lvlJc w:val="left"/>
      <w:pPr>
        <w:ind w:left="1767" w:hanging="188"/>
      </w:pPr>
      <w:rPr>
        <w:rFonts w:hint="default"/>
        <w:lang w:val="vi" w:eastAsia="en-US" w:bidi="ar-SA"/>
      </w:rPr>
    </w:lvl>
    <w:lvl w:ilvl="3" w:tplc="25E2AADC">
      <w:numFmt w:val="bullet"/>
      <w:lvlText w:val="•"/>
      <w:lvlJc w:val="left"/>
      <w:pPr>
        <w:ind w:left="2590" w:hanging="188"/>
      </w:pPr>
      <w:rPr>
        <w:rFonts w:hint="default"/>
        <w:lang w:val="vi" w:eastAsia="en-US" w:bidi="ar-SA"/>
      </w:rPr>
    </w:lvl>
    <w:lvl w:ilvl="4" w:tplc="4948D660">
      <w:numFmt w:val="bullet"/>
      <w:lvlText w:val="•"/>
      <w:lvlJc w:val="left"/>
      <w:pPr>
        <w:ind w:left="3414" w:hanging="188"/>
      </w:pPr>
      <w:rPr>
        <w:rFonts w:hint="default"/>
        <w:lang w:val="vi" w:eastAsia="en-US" w:bidi="ar-SA"/>
      </w:rPr>
    </w:lvl>
    <w:lvl w:ilvl="5" w:tplc="D6D2CA8E">
      <w:numFmt w:val="bullet"/>
      <w:lvlText w:val="•"/>
      <w:lvlJc w:val="left"/>
      <w:pPr>
        <w:ind w:left="4237" w:hanging="188"/>
      </w:pPr>
      <w:rPr>
        <w:rFonts w:hint="default"/>
        <w:lang w:val="vi" w:eastAsia="en-US" w:bidi="ar-SA"/>
      </w:rPr>
    </w:lvl>
    <w:lvl w:ilvl="6" w:tplc="4D9A7A34">
      <w:numFmt w:val="bullet"/>
      <w:lvlText w:val="•"/>
      <w:lvlJc w:val="left"/>
      <w:pPr>
        <w:ind w:left="5061" w:hanging="188"/>
      </w:pPr>
      <w:rPr>
        <w:rFonts w:hint="default"/>
        <w:lang w:val="vi" w:eastAsia="en-US" w:bidi="ar-SA"/>
      </w:rPr>
    </w:lvl>
    <w:lvl w:ilvl="7" w:tplc="93BC0348">
      <w:numFmt w:val="bullet"/>
      <w:lvlText w:val="•"/>
      <w:lvlJc w:val="left"/>
      <w:pPr>
        <w:ind w:left="5884" w:hanging="188"/>
      </w:pPr>
      <w:rPr>
        <w:rFonts w:hint="default"/>
        <w:lang w:val="vi" w:eastAsia="en-US" w:bidi="ar-SA"/>
      </w:rPr>
    </w:lvl>
    <w:lvl w:ilvl="8" w:tplc="297CBDD6">
      <w:numFmt w:val="bullet"/>
      <w:lvlText w:val="•"/>
      <w:lvlJc w:val="left"/>
      <w:pPr>
        <w:ind w:left="6708" w:hanging="188"/>
      </w:pPr>
      <w:rPr>
        <w:rFonts w:hint="default"/>
        <w:lang w:val="vi" w:eastAsia="en-US" w:bidi="ar-SA"/>
      </w:rPr>
    </w:lvl>
  </w:abstractNum>
  <w:abstractNum w:abstractNumId="13" w15:restartNumberingAfterBreak="0">
    <w:nsid w:val="5C656428"/>
    <w:multiLevelType w:val="hybridMultilevel"/>
    <w:tmpl w:val="5A4A3626"/>
    <w:lvl w:ilvl="0" w:tplc="DA5E016C">
      <w:start w:val="2"/>
      <w:numFmt w:val="decimal"/>
      <w:lvlText w:val="%1."/>
      <w:lvlJc w:val="left"/>
      <w:pPr>
        <w:ind w:left="350" w:hanging="240"/>
      </w:pPr>
      <w:rPr>
        <w:rFonts w:ascii="Times New Roman" w:eastAsia="Times New Roman" w:hAnsi="Times New Roman" w:cs="Times New Roman" w:hint="default"/>
        <w:b w:val="0"/>
        <w:bCs w:val="0"/>
        <w:i/>
        <w:iCs/>
        <w:spacing w:val="0"/>
        <w:w w:val="100"/>
        <w:sz w:val="24"/>
        <w:szCs w:val="24"/>
        <w:lang w:val="vi" w:eastAsia="en-US" w:bidi="ar-SA"/>
      </w:rPr>
    </w:lvl>
    <w:lvl w:ilvl="1" w:tplc="FFD425C8">
      <w:start w:val="1"/>
      <w:numFmt w:val="lowerLetter"/>
      <w:lvlText w:val="%2)"/>
      <w:lvlJc w:val="left"/>
      <w:pPr>
        <w:ind w:left="110" w:hanging="310"/>
      </w:pPr>
      <w:rPr>
        <w:rFonts w:hint="default"/>
        <w:spacing w:val="0"/>
        <w:w w:val="89"/>
        <w:lang w:val="vi" w:eastAsia="en-US" w:bidi="ar-SA"/>
      </w:rPr>
    </w:lvl>
    <w:lvl w:ilvl="2" w:tplc="D96E0008">
      <w:numFmt w:val="bullet"/>
      <w:lvlText w:val="•"/>
      <w:lvlJc w:val="left"/>
      <w:pPr>
        <w:ind w:left="1248" w:hanging="310"/>
      </w:pPr>
      <w:rPr>
        <w:rFonts w:hint="default"/>
        <w:lang w:val="vi" w:eastAsia="en-US" w:bidi="ar-SA"/>
      </w:rPr>
    </w:lvl>
    <w:lvl w:ilvl="3" w:tplc="969673C2">
      <w:numFmt w:val="bullet"/>
      <w:lvlText w:val="•"/>
      <w:lvlJc w:val="left"/>
      <w:pPr>
        <w:ind w:left="2136" w:hanging="310"/>
      </w:pPr>
      <w:rPr>
        <w:rFonts w:hint="default"/>
        <w:lang w:val="vi" w:eastAsia="en-US" w:bidi="ar-SA"/>
      </w:rPr>
    </w:lvl>
    <w:lvl w:ilvl="4" w:tplc="63FC2306">
      <w:numFmt w:val="bullet"/>
      <w:lvlText w:val="•"/>
      <w:lvlJc w:val="left"/>
      <w:pPr>
        <w:ind w:left="3025" w:hanging="310"/>
      </w:pPr>
      <w:rPr>
        <w:rFonts w:hint="default"/>
        <w:lang w:val="vi" w:eastAsia="en-US" w:bidi="ar-SA"/>
      </w:rPr>
    </w:lvl>
    <w:lvl w:ilvl="5" w:tplc="1C404656">
      <w:numFmt w:val="bullet"/>
      <w:lvlText w:val="•"/>
      <w:lvlJc w:val="left"/>
      <w:pPr>
        <w:ind w:left="3913" w:hanging="310"/>
      </w:pPr>
      <w:rPr>
        <w:rFonts w:hint="default"/>
        <w:lang w:val="vi" w:eastAsia="en-US" w:bidi="ar-SA"/>
      </w:rPr>
    </w:lvl>
    <w:lvl w:ilvl="6" w:tplc="D0F83CD0">
      <w:numFmt w:val="bullet"/>
      <w:lvlText w:val="•"/>
      <w:lvlJc w:val="left"/>
      <w:pPr>
        <w:ind w:left="4801" w:hanging="310"/>
      </w:pPr>
      <w:rPr>
        <w:rFonts w:hint="default"/>
        <w:lang w:val="vi" w:eastAsia="en-US" w:bidi="ar-SA"/>
      </w:rPr>
    </w:lvl>
    <w:lvl w:ilvl="7" w:tplc="6600A4B8">
      <w:numFmt w:val="bullet"/>
      <w:lvlText w:val="•"/>
      <w:lvlJc w:val="left"/>
      <w:pPr>
        <w:ind w:left="5690" w:hanging="310"/>
      </w:pPr>
      <w:rPr>
        <w:rFonts w:hint="default"/>
        <w:lang w:val="vi" w:eastAsia="en-US" w:bidi="ar-SA"/>
      </w:rPr>
    </w:lvl>
    <w:lvl w:ilvl="8" w:tplc="8FBECF14">
      <w:numFmt w:val="bullet"/>
      <w:lvlText w:val="•"/>
      <w:lvlJc w:val="left"/>
      <w:pPr>
        <w:ind w:left="6578" w:hanging="310"/>
      </w:pPr>
      <w:rPr>
        <w:rFonts w:hint="default"/>
        <w:lang w:val="vi" w:eastAsia="en-US" w:bidi="ar-SA"/>
      </w:rPr>
    </w:lvl>
  </w:abstractNum>
  <w:abstractNum w:abstractNumId="14" w15:restartNumberingAfterBreak="0">
    <w:nsid w:val="6470754A"/>
    <w:multiLevelType w:val="hybridMultilevel"/>
    <w:tmpl w:val="C99054A8"/>
    <w:lvl w:ilvl="0" w:tplc="42623C86">
      <w:start w:val="1"/>
      <w:numFmt w:val="lowerLetter"/>
      <w:lvlText w:val="%1)"/>
      <w:lvlJc w:val="left"/>
      <w:pPr>
        <w:ind w:left="1072" w:hanging="246"/>
      </w:pPr>
      <w:rPr>
        <w:rFonts w:ascii="Times New Roman" w:eastAsia="Times New Roman" w:hAnsi="Times New Roman" w:cs="Times New Roman" w:hint="default"/>
        <w:b w:val="0"/>
        <w:bCs w:val="0"/>
        <w:i w:val="0"/>
        <w:iCs w:val="0"/>
        <w:spacing w:val="-1"/>
        <w:w w:val="100"/>
        <w:sz w:val="24"/>
        <w:szCs w:val="24"/>
        <w:lang w:val="vi" w:eastAsia="en-US" w:bidi="ar-SA"/>
      </w:rPr>
    </w:lvl>
    <w:lvl w:ilvl="1" w:tplc="656073BE">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vi" w:eastAsia="en-US" w:bidi="ar-SA"/>
      </w:rPr>
    </w:lvl>
    <w:lvl w:ilvl="2" w:tplc="C58C40F0">
      <w:numFmt w:val="bullet"/>
      <w:lvlText w:val="•"/>
      <w:lvlJc w:val="left"/>
      <w:pPr>
        <w:ind w:left="1601" w:hanging="142"/>
      </w:pPr>
      <w:rPr>
        <w:rFonts w:hint="default"/>
        <w:lang w:val="vi" w:eastAsia="en-US" w:bidi="ar-SA"/>
      </w:rPr>
    </w:lvl>
    <w:lvl w:ilvl="3" w:tplc="B3542E8E">
      <w:numFmt w:val="bullet"/>
      <w:lvlText w:val="•"/>
      <w:lvlJc w:val="left"/>
      <w:pPr>
        <w:ind w:left="2122" w:hanging="142"/>
      </w:pPr>
      <w:rPr>
        <w:rFonts w:hint="default"/>
        <w:lang w:val="vi" w:eastAsia="en-US" w:bidi="ar-SA"/>
      </w:rPr>
    </w:lvl>
    <w:lvl w:ilvl="4" w:tplc="51EC41D4">
      <w:numFmt w:val="bullet"/>
      <w:lvlText w:val="•"/>
      <w:lvlJc w:val="left"/>
      <w:pPr>
        <w:ind w:left="2644" w:hanging="142"/>
      </w:pPr>
      <w:rPr>
        <w:rFonts w:hint="default"/>
        <w:lang w:val="vi" w:eastAsia="en-US" w:bidi="ar-SA"/>
      </w:rPr>
    </w:lvl>
    <w:lvl w:ilvl="5" w:tplc="CBD0787E">
      <w:numFmt w:val="bullet"/>
      <w:lvlText w:val="•"/>
      <w:lvlJc w:val="left"/>
      <w:pPr>
        <w:ind w:left="3165" w:hanging="142"/>
      </w:pPr>
      <w:rPr>
        <w:rFonts w:hint="default"/>
        <w:lang w:val="vi" w:eastAsia="en-US" w:bidi="ar-SA"/>
      </w:rPr>
    </w:lvl>
    <w:lvl w:ilvl="6" w:tplc="DDFC8A78">
      <w:numFmt w:val="bullet"/>
      <w:lvlText w:val="•"/>
      <w:lvlJc w:val="left"/>
      <w:pPr>
        <w:ind w:left="3686" w:hanging="142"/>
      </w:pPr>
      <w:rPr>
        <w:rFonts w:hint="default"/>
        <w:lang w:val="vi" w:eastAsia="en-US" w:bidi="ar-SA"/>
      </w:rPr>
    </w:lvl>
    <w:lvl w:ilvl="7" w:tplc="90E64392">
      <w:numFmt w:val="bullet"/>
      <w:lvlText w:val="•"/>
      <w:lvlJc w:val="left"/>
      <w:pPr>
        <w:ind w:left="4208" w:hanging="142"/>
      </w:pPr>
      <w:rPr>
        <w:rFonts w:hint="default"/>
        <w:lang w:val="vi" w:eastAsia="en-US" w:bidi="ar-SA"/>
      </w:rPr>
    </w:lvl>
    <w:lvl w:ilvl="8" w:tplc="AECA05FC">
      <w:numFmt w:val="bullet"/>
      <w:lvlText w:val="•"/>
      <w:lvlJc w:val="left"/>
      <w:pPr>
        <w:ind w:left="4729" w:hanging="142"/>
      </w:pPr>
      <w:rPr>
        <w:rFonts w:hint="default"/>
        <w:lang w:val="vi" w:eastAsia="en-US" w:bidi="ar-SA"/>
      </w:rPr>
    </w:lvl>
  </w:abstractNum>
  <w:abstractNum w:abstractNumId="15" w15:restartNumberingAfterBreak="0">
    <w:nsid w:val="663D7C88"/>
    <w:multiLevelType w:val="hybridMultilevel"/>
    <w:tmpl w:val="8084E912"/>
    <w:lvl w:ilvl="0" w:tplc="D96CBE9A">
      <w:start w:val="2"/>
      <w:numFmt w:val="lowerLetter"/>
      <w:lvlText w:val="%1)"/>
      <w:lvlJc w:val="left"/>
      <w:pPr>
        <w:ind w:left="110" w:hanging="283"/>
      </w:pPr>
      <w:rPr>
        <w:rFonts w:ascii="Times New Roman" w:eastAsia="Times New Roman" w:hAnsi="Times New Roman" w:cs="Times New Roman" w:hint="default"/>
        <w:b w:val="0"/>
        <w:bCs w:val="0"/>
        <w:i/>
        <w:iCs/>
        <w:spacing w:val="0"/>
        <w:w w:val="100"/>
        <w:sz w:val="24"/>
        <w:szCs w:val="24"/>
        <w:lang w:val="vi" w:eastAsia="en-US" w:bidi="ar-SA"/>
      </w:rPr>
    </w:lvl>
    <w:lvl w:ilvl="1" w:tplc="CB6EF64C">
      <w:numFmt w:val="bullet"/>
      <w:lvlText w:val="•"/>
      <w:lvlJc w:val="left"/>
      <w:pPr>
        <w:ind w:left="943" w:hanging="283"/>
      </w:pPr>
      <w:rPr>
        <w:rFonts w:hint="default"/>
        <w:lang w:val="vi" w:eastAsia="en-US" w:bidi="ar-SA"/>
      </w:rPr>
    </w:lvl>
    <w:lvl w:ilvl="2" w:tplc="689A6472">
      <w:numFmt w:val="bullet"/>
      <w:lvlText w:val="•"/>
      <w:lvlJc w:val="left"/>
      <w:pPr>
        <w:ind w:left="1767" w:hanging="283"/>
      </w:pPr>
      <w:rPr>
        <w:rFonts w:hint="default"/>
        <w:lang w:val="vi" w:eastAsia="en-US" w:bidi="ar-SA"/>
      </w:rPr>
    </w:lvl>
    <w:lvl w:ilvl="3" w:tplc="092A0C72">
      <w:numFmt w:val="bullet"/>
      <w:lvlText w:val="•"/>
      <w:lvlJc w:val="left"/>
      <w:pPr>
        <w:ind w:left="2590" w:hanging="283"/>
      </w:pPr>
      <w:rPr>
        <w:rFonts w:hint="default"/>
        <w:lang w:val="vi" w:eastAsia="en-US" w:bidi="ar-SA"/>
      </w:rPr>
    </w:lvl>
    <w:lvl w:ilvl="4" w:tplc="E3143BBE">
      <w:numFmt w:val="bullet"/>
      <w:lvlText w:val="•"/>
      <w:lvlJc w:val="left"/>
      <w:pPr>
        <w:ind w:left="3414" w:hanging="283"/>
      </w:pPr>
      <w:rPr>
        <w:rFonts w:hint="default"/>
        <w:lang w:val="vi" w:eastAsia="en-US" w:bidi="ar-SA"/>
      </w:rPr>
    </w:lvl>
    <w:lvl w:ilvl="5" w:tplc="4658F9D6">
      <w:numFmt w:val="bullet"/>
      <w:lvlText w:val="•"/>
      <w:lvlJc w:val="left"/>
      <w:pPr>
        <w:ind w:left="4237" w:hanging="283"/>
      </w:pPr>
      <w:rPr>
        <w:rFonts w:hint="default"/>
        <w:lang w:val="vi" w:eastAsia="en-US" w:bidi="ar-SA"/>
      </w:rPr>
    </w:lvl>
    <w:lvl w:ilvl="6" w:tplc="106A1A34">
      <w:numFmt w:val="bullet"/>
      <w:lvlText w:val="•"/>
      <w:lvlJc w:val="left"/>
      <w:pPr>
        <w:ind w:left="5061" w:hanging="283"/>
      </w:pPr>
      <w:rPr>
        <w:rFonts w:hint="default"/>
        <w:lang w:val="vi" w:eastAsia="en-US" w:bidi="ar-SA"/>
      </w:rPr>
    </w:lvl>
    <w:lvl w:ilvl="7" w:tplc="C1AA2AD2">
      <w:numFmt w:val="bullet"/>
      <w:lvlText w:val="•"/>
      <w:lvlJc w:val="left"/>
      <w:pPr>
        <w:ind w:left="5884" w:hanging="283"/>
      </w:pPr>
      <w:rPr>
        <w:rFonts w:hint="default"/>
        <w:lang w:val="vi" w:eastAsia="en-US" w:bidi="ar-SA"/>
      </w:rPr>
    </w:lvl>
    <w:lvl w:ilvl="8" w:tplc="0B58753E">
      <w:numFmt w:val="bullet"/>
      <w:lvlText w:val="•"/>
      <w:lvlJc w:val="left"/>
      <w:pPr>
        <w:ind w:left="6708" w:hanging="283"/>
      </w:pPr>
      <w:rPr>
        <w:rFonts w:hint="default"/>
        <w:lang w:val="vi" w:eastAsia="en-US" w:bidi="ar-SA"/>
      </w:rPr>
    </w:lvl>
  </w:abstractNum>
  <w:abstractNum w:abstractNumId="16" w15:restartNumberingAfterBreak="0">
    <w:nsid w:val="692F0C4A"/>
    <w:multiLevelType w:val="hybridMultilevel"/>
    <w:tmpl w:val="27321A42"/>
    <w:lvl w:ilvl="0" w:tplc="C31E095A">
      <w:numFmt w:val="bullet"/>
      <w:lvlText w:val="-"/>
      <w:lvlJc w:val="left"/>
      <w:pPr>
        <w:ind w:left="107"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tplc="46E2E13C">
      <w:numFmt w:val="bullet"/>
      <w:lvlText w:val="•"/>
      <w:lvlJc w:val="left"/>
      <w:pPr>
        <w:ind w:left="667" w:hanging="154"/>
      </w:pPr>
      <w:rPr>
        <w:rFonts w:hint="default"/>
        <w:lang w:val="vi" w:eastAsia="en-US" w:bidi="ar-SA"/>
      </w:rPr>
    </w:lvl>
    <w:lvl w:ilvl="2" w:tplc="7EC60158">
      <w:numFmt w:val="bullet"/>
      <w:lvlText w:val="•"/>
      <w:lvlJc w:val="left"/>
      <w:pPr>
        <w:ind w:left="1234" w:hanging="154"/>
      </w:pPr>
      <w:rPr>
        <w:rFonts w:hint="default"/>
        <w:lang w:val="vi" w:eastAsia="en-US" w:bidi="ar-SA"/>
      </w:rPr>
    </w:lvl>
    <w:lvl w:ilvl="3" w:tplc="0866B1EE">
      <w:numFmt w:val="bullet"/>
      <w:lvlText w:val="•"/>
      <w:lvlJc w:val="left"/>
      <w:pPr>
        <w:ind w:left="1801" w:hanging="154"/>
      </w:pPr>
      <w:rPr>
        <w:rFonts w:hint="default"/>
        <w:lang w:val="vi" w:eastAsia="en-US" w:bidi="ar-SA"/>
      </w:rPr>
    </w:lvl>
    <w:lvl w:ilvl="4" w:tplc="A6429D1E">
      <w:numFmt w:val="bullet"/>
      <w:lvlText w:val="•"/>
      <w:lvlJc w:val="left"/>
      <w:pPr>
        <w:ind w:left="2368" w:hanging="154"/>
      </w:pPr>
      <w:rPr>
        <w:rFonts w:hint="default"/>
        <w:lang w:val="vi" w:eastAsia="en-US" w:bidi="ar-SA"/>
      </w:rPr>
    </w:lvl>
    <w:lvl w:ilvl="5" w:tplc="3310453A">
      <w:numFmt w:val="bullet"/>
      <w:lvlText w:val="•"/>
      <w:lvlJc w:val="left"/>
      <w:pPr>
        <w:ind w:left="2936" w:hanging="154"/>
      </w:pPr>
      <w:rPr>
        <w:rFonts w:hint="default"/>
        <w:lang w:val="vi" w:eastAsia="en-US" w:bidi="ar-SA"/>
      </w:rPr>
    </w:lvl>
    <w:lvl w:ilvl="6" w:tplc="170691EE">
      <w:numFmt w:val="bullet"/>
      <w:lvlText w:val="•"/>
      <w:lvlJc w:val="left"/>
      <w:pPr>
        <w:ind w:left="3503" w:hanging="154"/>
      </w:pPr>
      <w:rPr>
        <w:rFonts w:hint="default"/>
        <w:lang w:val="vi" w:eastAsia="en-US" w:bidi="ar-SA"/>
      </w:rPr>
    </w:lvl>
    <w:lvl w:ilvl="7" w:tplc="C1F2D57C">
      <w:numFmt w:val="bullet"/>
      <w:lvlText w:val="•"/>
      <w:lvlJc w:val="left"/>
      <w:pPr>
        <w:ind w:left="4070" w:hanging="154"/>
      </w:pPr>
      <w:rPr>
        <w:rFonts w:hint="default"/>
        <w:lang w:val="vi" w:eastAsia="en-US" w:bidi="ar-SA"/>
      </w:rPr>
    </w:lvl>
    <w:lvl w:ilvl="8" w:tplc="B50041F4">
      <w:numFmt w:val="bullet"/>
      <w:lvlText w:val="•"/>
      <w:lvlJc w:val="left"/>
      <w:pPr>
        <w:ind w:left="4637" w:hanging="154"/>
      </w:pPr>
      <w:rPr>
        <w:rFonts w:hint="default"/>
        <w:lang w:val="vi" w:eastAsia="en-US" w:bidi="ar-SA"/>
      </w:rPr>
    </w:lvl>
  </w:abstractNum>
  <w:abstractNum w:abstractNumId="17" w15:restartNumberingAfterBreak="0">
    <w:nsid w:val="6A284983"/>
    <w:multiLevelType w:val="hybridMultilevel"/>
    <w:tmpl w:val="DEF6003E"/>
    <w:lvl w:ilvl="0" w:tplc="912CBA4C">
      <w:start w:val="3"/>
      <w:numFmt w:val="lowerRoman"/>
      <w:lvlText w:val="(%1)"/>
      <w:lvlJc w:val="left"/>
      <w:pPr>
        <w:ind w:left="110" w:hanging="432"/>
      </w:pPr>
      <w:rPr>
        <w:rFonts w:ascii="Times New Roman" w:eastAsia="Times New Roman" w:hAnsi="Times New Roman" w:cs="Times New Roman" w:hint="default"/>
        <w:b/>
        <w:bCs/>
        <w:i w:val="0"/>
        <w:iCs w:val="0"/>
        <w:spacing w:val="0"/>
        <w:w w:val="100"/>
        <w:sz w:val="24"/>
        <w:szCs w:val="24"/>
        <w:lang w:val="vi" w:eastAsia="en-US" w:bidi="ar-SA"/>
      </w:rPr>
    </w:lvl>
    <w:lvl w:ilvl="1" w:tplc="7AF0CAC0">
      <w:numFmt w:val="bullet"/>
      <w:lvlText w:val="•"/>
      <w:lvlJc w:val="left"/>
      <w:pPr>
        <w:ind w:left="943" w:hanging="432"/>
      </w:pPr>
      <w:rPr>
        <w:rFonts w:hint="default"/>
        <w:lang w:val="vi" w:eastAsia="en-US" w:bidi="ar-SA"/>
      </w:rPr>
    </w:lvl>
    <w:lvl w:ilvl="2" w:tplc="9ED0F894">
      <w:numFmt w:val="bullet"/>
      <w:lvlText w:val="•"/>
      <w:lvlJc w:val="left"/>
      <w:pPr>
        <w:ind w:left="1767" w:hanging="432"/>
      </w:pPr>
      <w:rPr>
        <w:rFonts w:hint="default"/>
        <w:lang w:val="vi" w:eastAsia="en-US" w:bidi="ar-SA"/>
      </w:rPr>
    </w:lvl>
    <w:lvl w:ilvl="3" w:tplc="0AAA7D80">
      <w:numFmt w:val="bullet"/>
      <w:lvlText w:val="•"/>
      <w:lvlJc w:val="left"/>
      <w:pPr>
        <w:ind w:left="2590" w:hanging="432"/>
      </w:pPr>
      <w:rPr>
        <w:rFonts w:hint="default"/>
        <w:lang w:val="vi" w:eastAsia="en-US" w:bidi="ar-SA"/>
      </w:rPr>
    </w:lvl>
    <w:lvl w:ilvl="4" w:tplc="FE9E9116">
      <w:numFmt w:val="bullet"/>
      <w:lvlText w:val="•"/>
      <w:lvlJc w:val="left"/>
      <w:pPr>
        <w:ind w:left="3414" w:hanging="432"/>
      </w:pPr>
      <w:rPr>
        <w:rFonts w:hint="default"/>
        <w:lang w:val="vi" w:eastAsia="en-US" w:bidi="ar-SA"/>
      </w:rPr>
    </w:lvl>
    <w:lvl w:ilvl="5" w:tplc="8FFA1010">
      <w:numFmt w:val="bullet"/>
      <w:lvlText w:val="•"/>
      <w:lvlJc w:val="left"/>
      <w:pPr>
        <w:ind w:left="4237" w:hanging="432"/>
      </w:pPr>
      <w:rPr>
        <w:rFonts w:hint="default"/>
        <w:lang w:val="vi" w:eastAsia="en-US" w:bidi="ar-SA"/>
      </w:rPr>
    </w:lvl>
    <w:lvl w:ilvl="6" w:tplc="93FA58F4">
      <w:numFmt w:val="bullet"/>
      <w:lvlText w:val="•"/>
      <w:lvlJc w:val="left"/>
      <w:pPr>
        <w:ind w:left="5061" w:hanging="432"/>
      </w:pPr>
      <w:rPr>
        <w:rFonts w:hint="default"/>
        <w:lang w:val="vi" w:eastAsia="en-US" w:bidi="ar-SA"/>
      </w:rPr>
    </w:lvl>
    <w:lvl w:ilvl="7" w:tplc="DDE2A1AE">
      <w:numFmt w:val="bullet"/>
      <w:lvlText w:val="•"/>
      <w:lvlJc w:val="left"/>
      <w:pPr>
        <w:ind w:left="5884" w:hanging="432"/>
      </w:pPr>
      <w:rPr>
        <w:rFonts w:hint="default"/>
        <w:lang w:val="vi" w:eastAsia="en-US" w:bidi="ar-SA"/>
      </w:rPr>
    </w:lvl>
    <w:lvl w:ilvl="8" w:tplc="269802D4">
      <w:numFmt w:val="bullet"/>
      <w:lvlText w:val="•"/>
      <w:lvlJc w:val="left"/>
      <w:pPr>
        <w:ind w:left="6708" w:hanging="432"/>
      </w:pPr>
      <w:rPr>
        <w:rFonts w:hint="default"/>
        <w:lang w:val="vi" w:eastAsia="en-US" w:bidi="ar-SA"/>
      </w:rPr>
    </w:lvl>
  </w:abstractNum>
  <w:abstractNum w:abstractNumId="18" w15:restartNumberingAfterBreak="0">
    <w:nsid w:val="6C320FDC"/>
    <w:multiLevelType w:val="hybridMultilevel"/>
    <w:tmpl w:val="36829EF4"/>
    <w:lvl w:ilvl="0" w:tplc="6DE2E13A">
      <w:start w:val="1"/>
      <w:numFmt w:val="lowerRoman"/>
      <w:lvlText w:val="(%1)"/>
      <w:lvlJc w:val="left"/>
      <w:pPr>
        <w:ind w:left="110" w:hanging="298"/>
      </w:pPr>
      <w:rPr>
        <w:rFonts w:ascii="Times New Roman" w:eastAsia="Times New Roman" w:hAnsi="Times New Roman" w:cs="Times New Roman" w:hint="default"/>
        <w:b/>
        <w:bCs/>
        <w:i w:val="0"/>
        <w:iCs w:val="0"/>
        <w:spacing w:val="0"/>
        <w:w w:val="100"/>
        <w:sz w:val="24"/>
        <w:szCs w:val="24"/>
        <w:lang w:val="vi" w:eastAsia="en-US" w:bidi="ar-SA"/>
      </w:rPr>
    </w:lvl>
    <w:lvl w:ilvl="1" w:tplc="F80EFCA0">
      <w:numFmt w:val="bullet"/>
      <w:lvlText w:val="•"/>
      <w:lvlJc w:val="left"/>
      <w:pPr>
        <w:ind w:left="943" w:hanging="298"/>
      </w:pPr>
      <w:rPr>
        <w:rFonts w:hint="default"/>
        <w:lang w:val="vi" w:eastAsia="en-US" w:bidi="ar-SA"/>
      </w:rPr>
    </w:lvl>
    <w:lvl w:ilvl="2" w:tplc="082834EC">
      <w:numFmt w:val="bullet"/>
      <w:lvlText w:val="•"/>
      <w:lvlJc w:val="left"/>
      <w:pPr>
        <w:ind w:left="1767" w:hanging="298"/>
      </w:pPr>
      <w:rPr>
        <w:rFonts w:hint="default"/>
        <w:lang w:val="vi" w:eastAsia="en-US" w:bidi="ar-SA"/>
      </w:rPr>
    </w:lvl>
    <w:lvl w:ilvl="3" w:tplc="BA70F04E">
      <w:numFmt w:val="bullet"/>
      <w:lvlText w:val="•"/>
      <w:lvlJc w:val="left"/>
      <w:pPr>
        <w:ind w:left="2590" w:hanging="298"/>
      </w:pPr>
      <w:rPr>
        <w:rFonts w:hint="default"/>
        <w:lang w:val="vi" w:eastAsia="en-US" w:bidi="ar-SA"/>
      </w:rPr>
    </w:lvl>
    <w:lvl w:ilvl="4" w:tplc="74BA5DF6">
      <w:numFmt w:val="bullet"/>
      <w:lvlText w:val="•"/>
      <w:lvlJc w:val="left"/>
      <w:pPr>
        <w:ind w:left="3414" w:hanging="298"/>
      </w:pPr>
      <w:rPr>
        <w:rFonts w:hint="default"/>
        <w:lang w:val="vi" w:eastAsia="en-US" w:bidi="ar-SA"/>
      </w:rPr>
    </w:lvl>
    <w:lvl w:ilvl="5" w:tplc="F9F83154">
      <w:numFmt w:val="bullet"/>
      <w:lvlText w:val="•"/>
      <w:lvlJc w:val="left"/>
      <w:pPr>
        <w:ind w:left="4237" w:hanging="298"/>
      </w:pPr>
      <w:rPr>
        <w:rFonts w:hint="default"/>
        <w:lang w:val="vi" w:eastAsia="en-US" w:bidi="ar-SA"/>
      </w:rPr>
    </w:lvl>
    <w:lvl w:ilvl="6" w:tplc="B12801D0">
      <w:numFmt w:val="bullet"/>
      <w:lvlText w:val="•"/>
      <w:lvlJc w:val="left"/>
      <w:pPr>
        <w:ind w:left="5061" w:hanging="298"/>
      </w:pPr>
      <w:rPr>
        <w:rFonts w:hint="default"/>
        <w:lang w:val="vi" w:eastAsia="en-US" w:bidi="ar-SA"/>
      </w:rPr>
    </w:lvl>
    <w:lvl w:ilvl="7" w:tplc="C2EA3330">
      <w:numFmt w:val="bullet"/>
      <w:lvlText w:val="•"/>
      <w:lvlJc w:val="left"/>
      <w:pPr>
        <w:ind w:left="5884" w:hanging="298"/>
      </w:pPr>
      <w:rPr>
        <w:rFonts w:hint="default"/>
        <w:lang w:val="vi" w:eastAsia="en-US" w:bidi="ar-SA"/>
      </w:rPr>
    </w:lvl>
    <w:lvl w:ilvl="8" w:tplc="1CF6795E">
      <w:numFmt w:val="bullet"/>
      <w:lvlText w:val="•"/>
      <w:lvlJc w:val="left"/>
      <w:pPr>
        <w:ind w:left="6708" w:hanging="298"/>
      </w:pPr>
      <w:rPr>
        <w:rFonts w:hint="default"/>
        <w:lang w:val="vi" w:eastAsia="en-US" w:bidi="ar-SA"/>
      </w:rPr>
    </w:lvl>
  </w:abstractNum>
  <w:abstractNum w:abstractNumId="19" w15:restartNumberingAfterBreak="0">
    <w:nsid w:val="6CA40BBF"/>
    <w:multiLevelType w:val="hybridMultilevel"/>
    <w:tmpl w:val="AD9CDD62"/>
    <w:lvl w:ilvl="0" w:tplc="8430899A">
      <w:start w:val="1"/>
      <w:numFmt w:val="decimal"/>
      <w:lvlText w:val="%1."/>
      <w:lvlJc w:val="left"/>
      <w:pPr>
        <w:ind w:left="347" w:hanging="240"/>
      </w:pPr>
      <w:rPr>
        <w:rFonts w:ascii="Times New Roman" w:eastAsia="Times New Roman" w:hAnsi="Times New Roman" w:cs="Times New Roman" w:hint="default"/>
        <w:b/>
        <w:bCs/>
        <w:i w:val="0"/>
        <w:iCs w:val="0"/>
        <w:spacing w:val="0"/>
        <w:w w:val="100"/>
        <w:sz w:val="24"/>
        <w:szCs w:val="24"/>
        <w:lang w:val="vi" w:eastAsia="en-US" w:bidi="ar-SA"/>
      </w:rPr>
    </w:lvl>
    <w:lvl w:ilvl="1" w:tplc="810E6BD8">
      <w:start w:val="1"/>
      <w:numFmt w:val="lowerLetter"/>
      <w:lvlText w:val="%2)"/>
      <w:lvlJc w:val="left"/>
      <w:pPr>
        <w:ind w:left="107" w:hanging="298"/>
      </w:pPr>
      <w:rPr>
        <w:rFonts w:ascii="Times New Roman" w:eastAsia="Times New Roman" w:hAnsi="Times New Roman" w:cs="Times New Roman" w:hint="default"/>
        <w:b w:val="0"/>
        <w:bCs w:val="0"/>
        <w:i w:val="0"/>
        <w:iCs w:val="0"/>
        <w:spacing w:val="-1"/>
        <w:w w:val="100"/>
        <w:sz w:val="24"/>
        <w:szCs w:val="24"/>
        <w:lang w:val="vi" w:eastAsia="en-US" w:bidi="ar-SA"/>
      </w:rPr>
    </w:lvl>
    <w:lvl w:ilvl="2" w:tplc="A2121B66">
      <w:numFmt w:val="bullet"/>
      <w:lvlText w:val="•"/>
      <w:lvlJc w:val="left"/>
      <w:pPr>
        <w:ind w:left="943" w:hanging="298"/>
      </w:pPr>
      <w:rPr>
        <w:rFonts w:hint="default"/>
        <w:lang w:val="vi" w:eastAsia="en-US" w:bidi="ar-SA"/>
      </w:rPr>
    </w:lvl>
    <w:lvl w:ilvl="3" w:tplc="57223FFE">
      <w:numFmt w:val="bullet"/>
      <w:lvlText w:val="•"/>
      <w:lvlJc w:val="left"/>
      <w:pPr>
        <w:ind w:left="1547" w:hanging="298"/>
      </w:pPr>
      <w:rPr>
        <w:rFonts w:hint="default"/>
        <w:lang w:val="vi" w:eastAsia="en-US" w:bidi="ar-SA"/>
      </w:rPr>
    </w:lvl>
    <w:lvl w:ilvl="4" w:tplc="6C4E5C84">
      <w:numFmt w:val="bullet"/>
      <w:lvlText w:val="•"/>
      <w:lvlJc w:val="left"/>
      <w:pPr>
        <w:ind w:left="2150" w:hanging="298"/>
      </w:pPr>
      <w:rPr>
        <w:rFonts w:hint="default"/>
        <w:lang w:val="vi" w:eastAsia="en-US" w:bidi="ar-SA"/>
      </w:rPr>
    </w:lvl>
    <w:lvl w:ilvl="5" w:tplc="A9AE185C">
      <w:numFmt w:val="bullet"/>
      <w:lvlText w:val="•"/>
      <w:lvlJc w:val="left"/>
      <w:pPr>
        <w:ind w:left="2754" w:hanging="298"/>
      </w:pPr>
      <w:rPr>
        <w:rFonts w:hint="default"/>
        <w:lang w:val="vi" w:eastAsia="en-US" w:bidi="ar-SA"/>
      </w:rPr>
    </w:lvl>
    <w:lvl w:ilvl="6" w:tplc="E5462B5C">
      <w:numFmt w:val="bullet"/>
      <w:lvlText w:val="•"/>
      <w:lvlJc w:val="left"/>
      <w:pPr>
        <w:ind w:left="3357" w:hanging="298"/>
      </w:pPr>
      <w:rPr>
        <w:rFonts w:hint="default"/>
        <w:lang w:val="vi" w:eastAsia="en-US" w:bidi="ar-SA"/>
      </w:rPr>
    </w:lvl>
    <w:lvl w:ilvl="7" w:tplc="AF166AC8">
      <w:numFmt w:val="bullet"/>
      <w:lvlText w:val="•"/>
      <w:lvlJc w:val="left"/>
      <w:pPr>
        <w:ind w:left="3961" w:hanging="298"/>
      </w:pPr>
      <w:rPr>
        <w:rFonts w:hint="default"/>
        <w:lang w:val="vi" w:eastAsia="en-US" w:bidi="ar-SA"/>
      </w:rPr>
    </w:lvl>
    <w:lvl w:ilvl="8" w:tplc="F00EE68A">
      <w:numFmt w:val="bullet"/>
      <w:lvlText w:val="•"/>
      <w:lvlJc w:val="left"/>
      <w:pPr>
        <w:ind w:left="4564" w:hanging="298"/>
      </w:pPr>
      <w:rPr>
        <w:rFonts w:hint="default"/>
        <w:lang w:val="vi" w:eastAsia="en-US" w:bidi="ar-SA"/>
      </w:rPr>
    </w:lvl>
  </w:abstractNum>
  <w:abstractNum w:abstractNumId="20" w15:restartNumberingAfterBreak="0">
    <w:nsid w:val="75533F7B"/>
    <w:multiLevelType w:val="hybridMultilevel"/>
    <w:tmpl w:val="2910A07A"/>
    <w:lvl w:ilvl="0" w:tplc="0F0C8D1A">
      <w:start w:val="1"/>
      <w:numFmt w:val="lowerRoman"/>
      <w:lvlText w:val="(%1)"/>
      <w:lvlJc w:val="left"/>
      <w:pPr>
        <w:ind w:left="110" w:hanging="298"/>
      </w:pPr>
      <w:rPr>
        <w:rFonts w:ascii="Times New Roman" w:eastAsia="Times New Roman" w:hAnsi="Times New Roman" w:cs="Times New Roman"/>
        <w:b/>
        <w:bCs/>
        <w:i w:val="0"/>
        <w:iCs w:val="0"/>
        <w:spacing w:val="0"/>
        <w:w w:val="100"/>
        <w:sz w:val="24"/>
        <w:szCs w:val="24"/>
        <w:lang w:val="vi" w:eastAsia="en-US" w:bidi="ar-SA"/>
      </w:rPr>
    </w:lvl>
    <w:lvl w:ilvl="1" w:tplc="8AB0ED58">
      <w:numFmt w:val="bullet"/>
      <w:lvlText w:val="•"/>
      <w:lvlJc w:val="left"/>
      <w:pPr>
        <w:ind w:left="943" w:hanging="298"/>
      </w:pPr>
      <w:rPr>
        <w:rFonts w:hint="default"/>
        <w:lang w:val="vi" w:eastAsia="en-US" w:bidi="ar-SA"/>
      </w:rPr>
    </w:lvl>
    <w:lvl w:ilvl="2" w:tplc="0212BB90">
      <w:numFmt w:val="bullet"/>
      <w:lvlText w:val="•"/>
      <w:lvlJc w:val="left"/>
      <w:pPr>
        <w:ind w:left="1767" w:hanging="298"/>
      </w:pPr>
      <w:rPr>
        <w:rFonts w:hint="default"/>
        <w:lang w:val="vi" w:eastAsia="en-US" w:bidi="ar-SA"/>
      </w:rPr>
    </w:lvl>
    <w:lvl w:ilvl="3" w:tplc="F7C83924">
      <w:numFmt w:val="bullet"/>
      <w:lvlText w:val="•"/>
      <w:lvlJc w:val="left"/>
      <w:pPr>
        <w:ind w:left="2590" w:hanging="298"/>
      </w:pPr>
      <w:rPr>
        <w:rFonts w:hint="default"/>
        <w:lang w:val="vi" w:eastAsia="en-US" w:bidi="ar-SA"/>
      </w:rPr>
    </w:lvl>
    <w:lvl w:ilvl="4" w:tplc="80386C6E">
      <w:numFmt w:val="bullet"/>
      <w:lvlText w:val="•"/>
      <w:lvlJc w:val="left"/>
      <w:pPr>
        <w:ind w:left="3414" w:hanging="298"/>
      </w:pPr>
      <w:rPr>
        <w:rFonts w:hint="default"/>
        <w:lang w:val="vi" w:eastAsia="en-US" w:bidi="ar-SA"/>
      </w:rPr>
    </w:lvl>
    <w:lvl w:ilvl="5" w:tplc="443C444C">
      <w:numFmt w:val="bullet"/>
      <w:lvlText w:val="•"/>
      <w:lvlJc w:val="left"/>
      <w:pPr>
        <w:ind w:left="4237" w:hanging="298"/>
      </w:pPr>
      <w:rPr>
        <w:rFonts w:hint="default"/>
        <w:lang w:val="vi" w:eastAsia="en-US" w:bidi="ar-SA"/>
      </w:rPr>
    </w:lvl>
    <w:lvl w:ilvl="6" w:tplc="9EB64768">
      <w:numFmt w:val="bullet"/>
      <w:lvlText w:val="•"/>
      <w:lvlJc w:val="left"/>
      <w:pPr>
        <w:ind w:left="5061" w:hanging="298"/>
      </w:pPr>
      <w:rPr>
        <w:rFonts w:hint="default"/>
        <w:lang w:val="vi" w:eastAsia="en-US" w:bidi="ar-SA"/>
      </w:rPr>
    </w:lvl>
    <w:lvl w:ilvl="7" w:tplc="F440C19A">
      <w:numFmt w:val="bullet"/>
      <w:lvlText w:val="•"/>
      <w:lvlJc w:val="left"/>
      <w:pPr>
        <w:ind w:left="5884" w:hanging="298"/>
      </w:pPr>
      <w:rPr>
        <w:rFonts w:hint="default"/>
        <w:lang w:val="vi" w:eastAsia="en-US" w:bidi="ar-SA"/>
      </w:rPr>
    </w:lvl>
    <w:lvl w:ilvl="8" w:tplc="C2248960">
      <w:numFmt w:val="bullet"/>
      <w:lvlText w:val="•"/>
      <w:lvlJc w:val="left"/>
      <w:pPr>
        <w:ind w:left="6708" w:hanging="298"/>
      </w:pPr>
      <w:rPr>
        <w:rFonts w:hint="default"/>
        <w:lang w:val="vi" w:eastAsia="en-US" w:bidi="ar-SA"/>
      </w:rPr>
    </w:lvl>
  </w:abstractNum>
  <w:num w:numId="1" w16cid:durableId="1502968370">
    <w:abstractNumId w:val="7"/>
  </w:num>
  <w:num w:numId="2" w16cid:durableId="1127553440">
    <w:abstractNumId w:val="17"/>
  </w:num>
  <w:num w:numId="3" w16cid:durableId="1882742380">
    <w:abstractNumId w:val="20"/>
  </w:num>
  <w:num w:numId="4" w16cid:durableId="103697063">
    <w:abstractNumId w:val="14"/>
  </w:num>
  <w:num w:numId="5" w16cid:durableId="1480682858">
    <w:abstractNumId w:val="16"/>
  </w:num>
  <w:num w:numId="6" w16cid:durableId="819690852">
    <w:abstractNumId w:val="12"/>
  </w:num>
  <w:num w:numId="7" w16cid:durableId="472140450">
    <w:abstractNumId w:val="8"/>
  </w:num>
  <w:num w:numId="8" w16cid:durableId="504976878">
    <w:abstractNumId w:val="0"/>
  </w:num>
  <w:num w:numId="9" w16cid:durableId="11733187">
    <w:abstractNumId w:val="11"/>
  </w:num>
  <w:num w:numId="10" w16cid:durableId="1721248380">
    <w:abstractNumId w:val="13"/>
  </w:num>
  <w:num w:numId="11" w16cid:durableId="598761091">
    <w:abstractNumId w:val="15"/>
  </w:num>
  <w:num w:numId="12" w16cid:durableId="1934126072">
    <w:abstractNumId w:val="5"/>
  </w:num>
  <w:num w:numId="13" w16cid:durableId="1957134087">
    <w:abstractNumId w:val="4"/>
  </w:num>
  <w:num w:numId="14" w16cid:durableId="684601827">
    <w:abstractNumId w:val="1"/>
  </w:num>
  <w:num w:numId="15" w16cid:durableId="1795560807">
    <w:abstractNumId w:val="19"/>
  </w:num>
  <w:num w:numId="16" w16cid:durableId="1717123218">
    <w:abstractNumId w:val="6"/>
  </w:num>
  <w:num w:numId="17" w16cid:durableId="783187627">
    <w:abstractNumId w:val="9"/>
  </w:num>
  <w:num w:numId="18" w16cid:durableId="715011995">
    <w:abstractNumId w:val="18"/>
  </w:num>
  <w:num w:numId="19" w16cid:durableId="994838475">
    <w:abstractNumId w:val="3"/>
  </w:num>
  <w:num w:numId="20" w16cid:durableId="493645302">
    <w:abstractNumId w:val="10"/>
  </w:num>
  <w:num w:numId="21" w16cid:durableId="1394086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67"/>
    <w:rsid w:val="00003DC7"/>
    <w:rsid w:val="00021FDC"/>
    <w:rsid w:val="00031662"/>
    <w:rsid w:val="00066217"/>
    <w:rsid w:val="000954C5"/>
    <w:rsid w:val="000A483A"/>
    <w:rsid w:val="000C2A26"/>
    <w:rsid w:val="000D5318"/>
    <w:rsid w:val="000F63D9"/>
    <w:rsid w:val="000F659F"/>
    <w:rsid w:val="001037BA"/>
    <w:rsid w:val="00103A14"/>
    <w:rsid w:val="00106FAF"/>
    <w:rsid w:val="0011166B"/>
    <w:rsid w:val="0011593E"/>
    <w:rsid w:val="00130D01"/>
    <w:rsid w:val="00150335"/>
    <w:rsid w:val="0015701A"/>
    <w:rsid w:val="00161784"/>
    <w:rsid w:val="00176672"/>
    <w:rsid w:val="001A365F"/>
    <w:rsid w:val="001B67CA"/>
    <w:rsid w:val="001D36B5"/>
    <w:rsid w:val="00211378"/>
    <w:rsid w:val="00226227"/>
    <w:rsid w:val="00226AC4"/>
    <w:rsid w:val="00241D16"/>
    <w:rsid w:val="002446B9"/>
    <w:rsid w:val="00247D54"/>
    <w:rsid w:val="002723F5"/>
    <w:rsid w:val="00273E28"/>
    <w:rsid w:val="00281690"/>
    <w:rsid w:val="00297205"/>
    <w:rsid w:val="002B3EC8"/>
    <w:rsid w:val="002F7C62"/>
    <w:rsid w:val="00344FCA"/>
    <w:rsid w:val="003747B8"/>
    <w:rsid w:val="00390E1A"/>
    <w:rsid w:val="00405089"/>
    <w:rsid w:val="00413E8F"/>
    <w:rsid w:val="004421A0"/>
    <w:rsid w:val="0045490E"/>
    <w:rsid w:val="00466691"/>
    <w:rsid w:val="00467D13"/>
    <w:rsid w:val="00484026"/>
    <w:rsid w:val="004B3CAC"/>
    <w:rsid w:val="004F6182"/>
    <w:rsid w:val="005014EB"/>
    <w:rsid w:val="00507642"/>
    <w:rsid w:val="00520A91"/>
    <w:rsid w:val="00536383"/>
    <w:rsid w:val="00544950"/>
    <w:rsid w:val="00545364"/>
    <w:rsid w:val="00545433"/>
    <w:rsid w:val="00571414"/>
    <w:rsid w:val="005721F8"/>
    <w:rsid w:val="00580F11"/>
    <w:rsid w:val="005D7448"/>
    <w:rsid w:val="005E12E9"/>
    <w:rsid w:val="00614CE1"/>
    <w:rsid w:val="0062615D"/>
    <w:rsid w:val="00632796"/>
    <w:rsid w:val="00647A9E"/>
    <w:rsid w:val="00654CBE"/>
    <w:rsid w:val="006901FC"/>
    <w:rsid w:val="00694A48"/>
    <w:rsid w:val="006E3CF2"/>
    <w:rsid w:val="00771C2A"/>
    <w:rsid w:val="00776FA3"/>
    <w:rsid w:val="007829AD"/>
    <w:rsid w:val="007934FB"/>
    <w:rsid w:val="007937BC"/>
    <w:rsid w:val="007A20E1"/>
    <w:rsid w:val="007D4A35"/>
    <w:rsid w:val="007F1CED"/>
    <w:rsid w:val="00837C16"/>
    <w:rsid w:val="00845FBB"/>
    <w:rsid w:val="00847E4F"/>
    <w:rsid w:val="008560E4"/>
    <w:rsid w:val="008567FF"/>
    <w:rsid w:val="00880E22"/>
    <w:rsid w:val="00893649"/>
    <w:rsid w:val="008A10D0"/>
    <w:rsid w:val="008A7163"/>
    <w:rsid w:val="008B0D90"/>
    <w:rsid w:val="008C67B0"/>
    <w:rsid w:val="008D588B"/>
    <w:rsid w:val="008E0636"/>
    <w:rsid w:val="008F284B"/>
    <w:rsid w:val="0092042F"/>
    <w:rsid w:val="0093258D"/>
    <w:rsid w:val="00967755"/>
    <w:rsid w:val="00977632"/>
    <w:rsid w:val="00983CA4"/>
    <w:rsid w:val="009A26B2"/>
    <w:rsid w:val="009A61C0"/>
    <w:rsid w:val="009B6AB4"/>
    <w:rsid w:val="009C6A86"/>
    <w:rsid w:val="009D4BE4"/>
    <w:rsid w:val="009E18F9"/>
    <w:rsid w:val="00A261A9"/>
    <w:rsid w:val="00A3072D"/>
    <w:rsid w:val="00A31962"/>
    <w:rsid w:val="00A330EB"/>
    <w:rsid w:val="00A50242"/>
    <w:rsid w:val="00A60E25"/>
    <w:rsid w:val="00A94B80"/>
    <w:rsid w:val="00AA7E94"/>
    <w:rsid w:val="00AC1210"/>
    <w:rsid w:val="00AD0D33"/>
    <w:rsid w:val="00AD41B1"/>
    <w:rsid w:val="00AE35D7"/>
    <w:rsid w:val="00AE3980"/>
    <w:rsid w:val="00B03D63"/>
    <w:rsid w:val="00B81301"/>
    <w:rsid w:val="00BA23B8"/>
    <w:rsid w:val="00BC4154"/>
    <w:rsid w:val="00BC4809"/>
    <w:rsid w:val="00BE44D6"/>
    <w:rsid w:val="00BE74A9"/>
    <w:rsid w:val="00BF479B"/>
    <w:rsid w:val="00BF4BCE"/>
    <w:rsid w:val="00C071B1"/>
    <w:rsid w:val="00C171EB"/>
    <w:rsid w:val="00C17520"/>
    <w:rsid w:val="00C200F8"/>
    <w:rsid w:val="00C45320"/>
    <w:rsid w:val="00C5470E"/>
    <w:rsid w:val="00C71BE4"/>
    <w:rsid w:val="00C7645D"/>
    <w:rsid w:val="00C807D0"/>
    <w:rsid w:val="00CC6E9A"/>
    <w:rsid w:val="00CF111B"/>
    <w:rsid w:val="00D31B68"/>
    <w:rsid w:val="00D51736"/>
    <w:rsid w:val="00D876F8"/>
    <w:rsid w:val="00D90CD9"/>
    <w:rsid w:val="00DA18B2"/>
    <w:rsid w:val="00DA5E9F"/>
    <w:rsid w:val="00DD434D"/>
    <w:rsid w:val="00DD7426"/>
    <w:rsid w:val="00E95282"/>
    <w:rsid w:val="00ED214B"/>
    <w:rsid w:val="00EE0A72"/>
    <w:rsid w:val="00EE1748"/>
    <w:rsid w:val="00EF0376"/>
    <w:rsid w:val="00F03EFD"/>
    <w:rsid w:val="00F11940"/>
    <w:rsid w:val="00F15C6A"/>
    <w:rsid w:val="00F32AB8"/>
    <w:rsid w:val="00F41259"/>
    <w:rsid w:val="00F647F5"/>
    <w:rsid w:val="00F67106"/>
    <w:rsid w:val="00F823A6"/>
    <w:rsid w:val="00F87AEB"/>
    <w:rsid w:val="00FA5767"/>
    <w:rsid w:val="00FB3387"/>
    <w:rsid w:val="00FE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2C0B"/>
  <w15:docId w15:val="{FAE2E2EC-80C5-4F8C-9771-A23E3042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6"/>
    </w:pPr>
    <w:rPr>
      <w:b/>
      <w:bCs/>
      <w:sz w:val="24"/>
      <w:szCs w:val="24"/>
    </w:rPr>
  </w:style>
  <w:style w:type="paragraph" w:styleId="Title">
    <w:name w:val="Title"/>
    <w:basedOn w:val="Normal"/>
    <w:uiPriority w:val="1"/>
    <w:qFormat/>
    <w:pPr>
      <w:spacing w:before="8"/>
      <w:ind w:left="60"/>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jc w:val="both"/>
    </w:pPr>
  </w:style>
  <w:style w:type="paragraph" w:styleId="NormalWeb">
    <w:name w:val="Normal (Web)"/>
    <w:basedOn w:val="Normal"/>
    <w:uiPriority w:val="99"/>
    <w:unhideWhenUsed/>
    <w:rsid w:val="00FE06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1997</TotalTime>
  <Pages>10</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75</cp:revision>
  <dcterms:created xsi:type="dcterms:W3CDTF">2026-03-02T10:31:00Z</dcterms:created>
  <dcterms:modified xsi:type="dcterms:W3CDTF">2026-05-15T04:40:00Z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pdf</vt:lpwstr>
  </property>
</Properties>
</file>